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0B5F6" w14:textId="77777777" w:rsidR="002E2C4E" w:rsidRDefault="002E2C4E" w:rsidP="002E2C4E">
      <w:pPr>
        <w:keepNext/>
        <w:outlineLvl w:val="0"/>
        <w:rPr>
          <w:rFonts w:ascii="Times New Roman" w:eastAsia="Times New Roman" w:hAnsi="Times New Roman" w:cs="Times New Roman"/>
          <w:szCs w:val="24"/>
          <w:lang w:eastAsia="en-US"/>
        </w:rPr>
      </w:pPr>
      <w:r>
        <w:rPr>
          <w:rFonts w:ascii="Times New Roman" w:eastAsia="Times New Roman" w:hAnsi="Times New Roman" w:cs="Times New Roman"/>
          <w:szCs w:val="24"/>
          <w:lang w:eastAsia="en-US"/>
        </w:rPr>
        <w:t>TO:</w:t>
      </w:r>
      <w:r>
        <w:rPr>
          <w:rFonts w:ascii="Times New Roman" w:eastAsia="Times New Roman" w:hAnsi="Times New Roman" w:cs="Times New Roman"/>
          <w:szCs w:val="24"/>
          <w:lang w:eastAsia="en-US"/>
        </w:rPr>
        <w:tab/>
      </w:r>
      <w:r>
        <w:rPr>
          <w:rFonts w:ascii="Times New Roman" w:eastAsia="Times New Roman" w:hAnsi="Times New Roman" w:cs="Times New Roman"/>
          <w:szCs w:val="24"/>
          <w:lang w:eastAsia="en-US"/>
        </w:rPr>
        <w:tab/>
        <w:t>County Presidents &amp; Secretaries</w:t>
      </w:r>
    </w:p>
    <w:p w14:paraId="3411D038" w14:textId="77777777" w:rsidR="002E2C4E" w:rsidRDefault="002E2C4E" w:rsidP="002E2C4E">
      <w:pPr>
        <w:rPr>
          <w:rFonts w:ascii="Times New Roman" w:eastAsia="Times New Roman" w:hAnsi="Times New Roman" w:cs="Times New Roman"/>
          <w:szCs w:val="24"/>
          <w:lang w:eastAsia="en-US"/>
        </w:rPr>
      </w:pPr>
      <w:r>
        <w:rPr>
          <w:rFonts w:ascii="Times New Roman" w:eastAsia="Times New Roman" w:hAnsi="Times New Roman" w:cs="Times New Roman"/>
          <w:szCs w:val="24"/>
          <w:lang w:eastAsia="en-US"/>
        </w:rPr>
        <w:t>FROM:</w:t>
      </w:r>
      <w:r>
        <w:rPr>
          <w:rFonts w:ascii="Times New Roman" w:eastAsia="Times New Roman" w:hAnsi="Times New Roman" w:cs="Times New Roman"/>
          <w:szCs w:val="24"/>
          <w:lang w:eastAsia="en-US"/>
        </w:rPr>
        <w:tab/>
        <w:t>Fargo Office</w:t>
      </w:r>
    </w:p>
    <w:p w14:paraId="7FFEF73D" w14:textId="044BB99A" w:rsidR="002E2C4E" w:rsidRDefault="002E2C4E" w:rsidP="316B0D8A">
      <w:pPr>
        <w:rPr>
          <w:rFonts w:ascii="Times New Roman" w:eastAsia="Times New Roman" w:hAnsi="Times New Roman" w:cs="Times New Roman"/>
          <w:lang w:eastAsia="en-US"/>
        </w:rPr>
      </w:pPr>
      <w:r w:rsidRPr="316B0D8A">
        <w:rPr>
          <w:rFonts w:ascii="Times New Roman" w:eastAsia="Times New Roman" w:hAnsi="Times New Roman" w:cs="Times New Roman"/>
          <w:lang w:eastAsia="en-US"/>
        </w:rPr>
        <w:t>DATE</w:t>
      </w:r>
      <w:proofErr w:type="gramStart"/>
      <w:r w:rsidRPr="316B0D8A">
        <w:rPr>
          <w:rFonts w:ascii="Times New Roman" w:eastAsia="Times New Roman" w:hAnsi="Times New Roman" w:cs="Times New Roman"/>
          <w:lang w:eastAsia="en-US"/>
        </w:rPr>
        <w:t>:</w:t>
      </w:r>
      <w:r>
        <w:rPr>
          <w:rFonts w:ascii="Times New Roman" w:eastAsia="Times New Roman" w:hAnsi="Times New Roman" w:cs="Times New Roman"/>
          <w:szCs w:val="24"/>
          <w:lang w:eastAsia="en-US"/>
        </w:rPr>
        <w:tab/>
      </w:r>
      <w:r>
        <w:rPr>
          <w:rFonts w:ascii="Times New Roman" w:eastAsia="Times New Roman" w:hAnsi="Times New Roman" w:cs="Times New Roman"/>
          <w:szCs w:val="24"/>
          <w:lang w:eastAsia="en-US"/>
        </w:rPr>
        <w:tab/>
      </w:r>
      <w:r w:rsidR="00CB2D63">
        <w:rPr>
          <w:rFonts w:ascii="Times New Roman" w:eastAsia="Times New Roman" w:hAnsi="Times New Roman" w:cs="Times New Roman"/>
          <w:lang w:eastAsia="en-US"/>
        </w:rPr>
        <w:t>J</w:t>
      </w:r>
      <w:r w:rsidR="00E30830">
        <w:rPr>
          <w:rFonts w:ascii="Times New Roman" w:eastAsia="Times New Roman" w:hAnsi="Times New Roman" w:cs="Times New Roman"/>
          <w:lang w:eastAsia="en-US"/>
        </w:rPr>
        <w:t>une</w:t>
      </w:r>
      <w:proofErr w:type="gramEnd"/>
      <w:r w:rsidR="00E30830">
        <w:rPr>
          <w:rFonts w:ascii="Times New Roman" w:eastAsia="Times New Roman" w:hAnsi="Times New Roman" w:cs="Times New Roman"/>
          <w:lang w:eastAsia="en-US"/>
        </w:rPr>
        <w:t xml:space="preserve"> 30</w:t>
      </w:r>
      <w:r w:rsidRPr="316B0D8A">
        <w:rPr>
          <w:rFonts w:ascii="Times New Roman" w:eastAsia="Times New Roman" w:hAnsi="Times New Roman" w:cs="Times New Roman"/>
          <w:lang w:eastAsia="en-US"/>
        </w:rPr>
        <w:t>, 20</w:t>
      </w:r>
      <w:r w:rsidR="181A2ED5" w:rsidRPr="316B0D8A">
        <w:rPr>
          <w:rFonts w:ascii="Times New Roman" w:eastAsia="Times New Roman" w:hAnsi="Times New Roman" w:cs="Times New Roman"/>
          <w:lang w:eastAsia="en-US"/>
        </w:rPr>
        <w:t>2</w:t>
      </w:r>
      <w:r w:rsidR="00E30830">
        <w:rPr>
          <w:rFonts w:ascii="Times New Roman" w:eastAsia="Times New Roman" w:hAnsi="Times New Roman" w:cs="Times New Roman"/>
          <w:lang w:eastAsia="en-US"/>
        </w:rPr>
        <w:t>6</w:t>
      </w:r>
    </w:p>
    <w:p w14:paraId="404923FD" w14:textId="164A9A6A" w:rsidR="002E2C4E" w:rsidRDefault="002E2C4E" w:rsidP="316B0D8A">
      <w:pPr>
        <w:rPr>
          <w:rFonts w:ascii="Times New Roman" w:eastAsia="Times New Roman" w:hAnsi="Times New Roman" w:cs="Times New Roman"/>
          <w:lang w:eastAsia="en-US"/>
        </w:rPr>
      </w:pPr>
      <w:r w:rsidRPr="316B0D8A">
        <w:rPr>
          <w:rFonts w:ascii="Times New Roman" w:eastAsia="Times New Roman" w:hAnsi="Times New Roman" w:cs="Times New Roman"/>
          <w:lang w:eastAsia="en-US"/>
        </w:rPr>
        <w:t>RE</w:t>
      </w:r>
      <w:proofErr w:type="gramStart"/>
      <w:r w:rsidRPr="316B0D8A">
        <w:rPr>
          <w:rFonts w:ascii="Times New Roman" w:eastAsia="Times New Roman" w:hAnsi="Times New Roman" w:cs="Times New Roman"/>
          <w:lang w:eastAsia="en-US"/>
        </w:rPr>
        <w:t>:</w:t>
      </w:r>
      <w:r>
        <w:rPr>
          <w:rFonts w:ascii="Times New Roman" w:eastAsia="Times New Roman" w:hAnsi="Times New Roman" w:cs="Times New Roman"/>
          <w:szCs w:val="24"/>
          <w:lang w:eastAsia="en-US"/>
        </w:rPr>
        <w:tab/>
      </w:r>
      <w:r>
        <w:rPr>
          <w:rFonts w:ascii="Times New Roman" w:eastAsia="Times New Roman" w:hAnsi="Times New Roman" w:cs="Times New Roman"/>
          <w:szCs w:val="24"/>
          <w:lang w:eastAsia="en-US"/>
        </w:rPr>
        <w:tab/>
      </w:r>
      <w:r w:rsidRPr="316B0D8A">
        <w:rPr>
          <w:rFonts w:ascii="Times New Roman" w:eastAsia="Times New Roman" w:hAnsi="Times New Roman" w:cs="Times New Roman"/>
          <w:lang w:eastAsia="en-US"/>
        </w:rPr>
        <w:t>Suggested</w:t>
      </w:r>
      <w:proofErr w:type="gramEnd"/>
      <w:r w:rsidRPr="316B0D8A">
        <w:rPr>
          <w:rFonts w:ascii="Times New Roman" w:eastAsia="Times New Roman" w:hAnsi="Times New Roman" w:cs="Times New Roman"/>
          <w:lang w:eastAsia="en-US"/>
        </w:rPr>
        <w:t xml:space="preserve"> Agenda for </w:t>
      </w:r>
      <w:proofErr w:type="gramStart"/>
      <w:r w:rsidRPr="316B0D8A">
        <w:rPr>
          <w:rFonts w:ascii="Times New Roman" w:eastAsia="Times New Roman" w:hAnsi="Times New Roman" w:cs="Times New Roman"/>
          <w:lang w:eastAsia="en-US"/>
        </w:rPr>
        <w:t>July,</w:t>
      </w:r>
      <w:proofErr w:type="gramEnd"/>
      <w:r w:rsidRPr="316B0D8A">
        <w:rPr>
          <w:rFonts w:ascii="Times New Roman" w:eastAsia="Times New Roman" w:hAnsi="Times New Roman" w:cs="Times New Roman"/>
          <w:lang w:eastAsia="en-US"/>
        </w:rPr>
        <w:t xml:space="preserve"> 20</w:t>
      </w:r>
      <w:r w:rsidR="6D10E7C7" w:rsidRPr="316B0D8A">
        <w:rPr>
          <w:rFonts w:ascii="Times New Roman" w:eastAsia="Times New Roman" w:hAnsi="Times New Roman" w:cs="Times New Roman"/>
          <w:lang w:eastAsia="en-US"/>
        </w:rPr>
        <w:t>2</w:t>
      </w:r>
      <w:r w:rsidR="00E30830">
        <w:rPr>
          <w:rFonts w:ascii="Times New Roman" w:eastAsia="Times New Roman" w:hAnsi="Times New Roman" w:cs="Times New Roman"/>
          <w:lang w:eastAsia="en-US"/>
        </w:rPr>
        <w:t>6</w:t>
      </w:r>
    </w:p>
    <w:p w14:paraId="672A6659" w14:textId="77777777" w:rsidR="002E2C4E" w:rsidRDefault="002E2C4E" w:rsidP="002E2C4E">
      <w:pPr>
        <w:ind w:left="360"/>
        <w:rPr>
          <w:rFonts w:ascii="Times New Roman" w:eastAsia="Times New Roman" w:hAnsi="Times New Roman" w:cs="Times New Roman"/>
          <w:szCs w:val="24"/>
          <w:lang w:eastAsia="en-US"/>
        </w:rPr>
      </w:pPr>
    </w:p>
    <w:p w14:paraId="17337E17" w14:textId="77777777" w:rsidR="002E2C4E" w:rsidRPr="00215199" w:rsidRDefault="002E2C4E" w:rsidP="002E2C4E">
      <w:pPr>
        <w:numPr>
          <w:ilvl w:val="0"/>
          <w:numId w:val="1"/>
        </w:numPr>
        <w:rPr>
          <w:rFonts w:ascii="Times New Roman" w:eastAsia="Times New Roman" w:hAnsi="Times New Roman" w:cs="Times New Roman"/>
          <w:szCs w:val="24"/>
          <w:lang w:eastAsia="en-US"/>
        </w:rPr>
      </w:pPr>
      <w:r w:rsidRPr="00215199">
        <w:rPr>
          <w:rFonts w:ascii="Times New Roman" w:eastAsia="Times New Roman" w:hAnsi="Times New Roman" w:cs="Times New Roman"/>
          <w:szCs w:val="24"/>
          <w:lang w:eastAsia="en-US"/>
        </w:rPr>
        <w:t>Call to Order</w:t>
      </w:r>
    </w:p>
    <w:p w14:paraId="0A37501D" w14:textId="77777777" w:rsidR="002E2C4E" w:rsidRPr="00215199" w:rsidRDefault="002E2C4E" w:rsidP="002E2C4E">
      <w:pPr>
        <w:rPr>
          <w:rFonts w:ascii="Times New Roman" w:eastAsia="Times New Roman" w:hAnsi="Times New Roman" w:cs="Times New Roman"/>
          <w:szCs w:val="24"/>
          <w:lang w:eastAsia="en-US"/>
        </w:rPr>
      </w:pPr>
    </w:p>
    <w:p w14:paraId="1A357C5B" w14:textId="77777777" w:rsidR="002E2C4E" w:rsidRPr="00215199" w:rsidRDefault="002E2C4E" w:rsidP="002E2C4E">
      <w:pPr>
        <w:numPr>
          <w:ilvl w:val="0"/>
          <w:numId w:val="1"/>
        </w:numPr>
        <w:rPr>
          <w:rFonts w:ascii="Times New Roman" w:eastAsia="Times New Roman" w:hAnsi="Times New Roman" w:cs="Times New Roman"/>
          <w:szCs w:val="24"/>
          <w:lang w:eastAsia="en-US"/>
        </w:rPr>
      </w:pPr>
      <w:proofErr w:type="gramStart"/>
      <w:r w:rsidRPr="00215199">
        <w:rPr>
          <w:rFonts w:ascii="Times New Roman" w:eastAsia="Times New Roman" w:hAnsi="Times New Roman" w:cs="Times New Roman"/>
          <w:szCs w:val="24"/>
          <w:lang w:eastAsia="en-US"/>
        </w:rPr>
        <w:t>Reading of</w:t>
      </w:r>
      <w:proofErr w:type="gramEnd"/>
      <w:r w:rsidRPr="00215199">
        <w:rPr>
          <w:rFonts w:ascii="Times New Roman" w:eastAsia="Times New Roman" w:hAnsi="Times New Roman" w:cs="Times New Roman"/>
          <w:szCs w:val="24"/>
          <w:lang w:eastAsia="en-US"/>
        </w:rPr>
        <w:t xml:space="preserve"> Minutes </w:t>
      </w:r>
    </w:p>
    <w:p w14:paraId="5DAB6C7B" w14:textId="77777777" w:rsidR="002E2C4E" w:rsidRPr="00215199" w:rsidRDefault="002E2C4E" w:rsidP="002E2C4E">
      <w:pPr>
        <w:rPr>
          <w:rFonts w:ascii="Times New Roman" w:eastAsia="Times New Roman" w:hAnsi="Times New Roman" w:cs="Times New Roman"/>
          <w:szCs w:val="24"/>
          <w:lang w:eastAsia="en-US"/>
        </w:rPr>
      </w:pPr>
    </w:p>
    <w:p w14:paraId="1A920EC1" w14:textId="77777777" w:rsidR="00590ADD" w:rsidRPr="00215199" w:rsidRDefault="002E2C4E" w:rsidP="00590ADD">
      <w:pPr>
        <w:numPr>
          <w:ilvl w:val="0"/>
          <w:numId w:val="1"/>
        </w:numPr>
        <w:rPr>
          <w:rFonts w:ascii="Times New Roman" w:eastAsia="Times New Roman" w:hAnsi="Times New Roman" w:cs="Times New Roman"/>
          <w:szCs w:val="24"/>
          <w:lang w:eastAsia="en-US"/>
        </w:rPr>
      </w:pPr>
      <w:r w:rsidRPr="00215199">
        <w:rPr>
          <w:rFonts w:ascii="Times New Roman" w:eastAsia="Times New Roman" w:hAnsi="Times New Roman" w:cs="Times New Roman"/>
          <w:szCs w:val="24"/>
          <w:lang w:eastAsia="en-US"/>
        </w:rPr>
        <w:t>Financial Report – Motion to “receive &amp; file” the report</w:t>
      </w:r>
    </w:p>
    <w:p w14:paraId="02EB378F" w14:textId="77777777" w:rsidR="00590ADD" w:rsidRPr="00215199" w:rsidRDefault="00590ADD" w:rsidP="00590ADD">
      <w:pPr>
        <w:pStyle w:val="ListParagraph"/>
        <w:rPr>
          <w:color w:val="000000"/>
          <w:sz w:val="24"/>
          <w:szCs w:val="24"/>
          <w:highlight w:val="yellow"/>
        </w:rPr>
      </w:pPr>
    </w:p>
    <w:p w14:paraId="19356D6B" w14:textId="2539036D" w:rsidR="009A6960" w:rsidRPr="009A6960" w:rsidRDefault="002E2C4E" w:rsidP="00955352">
      <w:pPr>
        <w:pStyle w:val="ListParagraph"/>
        <w:numPr>
          <w:ilvl w:val="0"/>
          <w:numId w:val="1"/>
        </w:numPr>
        <w:rPr>
          <w:rFonts w:eastAsiaTheme="minorEastAsia"/>
          <w:sz w:val="24"/>
          <w:szCs w:val="24"/>
        </w:rPr>
      </w:pPr>
      <w:r w:rsidRPr="009A6960">
        <w:rPr>
          <w:color w:val="000000"/>
          <w:sz w:val="24"/>
          <w:szCs w:val="24"/>
        </w:rPr>
        <w:t>Issues Discussion –</w:t>
      </w:r>
      <w:r w:rsidR="00597008" w:rsidRPr="009A6960">
        <w:rPr>
          <w:color w:val="000000"/>
          <w:sz w:val="24"/>
          <w:szCs w:val="24"/>
        </w:rPr>
        <w:t xml:space="preserve"> </w:t>
      </w:r>
      <w:r w:rsidR="009A6960" w:rsidRPr="009A6960">
        <w:rPr>
          <w:rFonts w:eastAsiaTheme="minorEastAsia"/>
          <w:sz w:val="24"/>
          <w:szCs w:val="24"/>
        </w:rPr>
        <w:t>2026 County Annual Meetings are taking place across North Dakota. These meetings are essential opportunities for members to provide input on policy priorities, network with fellow producers, and help shape NDFB’s advocacy agenda for the coming year.</w:t>
      </w:r>
    </w:p>
    <w:p w14:paraId="31B36BAD" w14:textId="77777777" w:rsidR="009A6960" w:rsidRPr="009A6960" w:rsidRDefault="009A6960" w:rsidP="00170054">
      <w:pPr>
        <w:pStyle w:val="ListParagraph"/>
        <w:rPr>
          <w:rFonts w:eastAsiaTheme="minorEastAsia"/>
          <w:sz w:val="24"/>
          <w:szCs w:val="24"/>
        </w:rPr>
      </w:pPr>
      <w:r w:rsidRPr="009A6960">
        <w:rPr>
          <w:rFonts w:eastAsiaTheme="minorEastAsia"/>
          <w:sz w:val="24"/>
          <w:szCs w:val="24"/>
        </w:rPr>
        <w:t xml:space="preserve">The June 9 primary delivered strong results for North Dakota agriculture, providing continuity in key statewide offices while bringing several new faces to the Legislature. Congresswoman Julie Fedorchak secured a decisive primary victory, and Agriculture Commissioner Doug Goehring advanced without opposition, ensuring continued leadership on issues important to farmers and ranchers.  </w:t>
      </w:r>
    </w:p>
    <w:p w14:paraId="1B4FFC5C" w14:textId="6D9AED40" w:rsidR="009A6960" w:rsidRDefault="009A6960" w:rsidP="00170054">
      <w:pPr>
        <w:pStyle w:val="ListParagraph"/>
        <w:rPr>
          <w:rFonts w:eastAsiaTheme="minorEastAsia"/>
          <w:sz w:val="24"/>
          <w:szCs w:val="24"/>
        </w:rPr>
      </w:pPr>
      <w:r w:rsidRPr="009A6960">
        <w:rPr>
          <w:rFonts w:eastAsiaTheme="minorEastAsia"/>
          <w:sz w:val="24"/>
          <w:szCs w:val="24"/>
        </w:rPr>
        <w:t>As attention turns to the 2027 legislative session, NDFB will continue building relationships with both returning and newly elected lawmakers to advance member-driven policy priorities. The election also served as a reminder of the importance of participation, with approximately 21 percent of eligible voters casting ballots statewide.</w:t>
      </w:r>
      <w:r w:rsidR="00170054">
        <w:rPr>
          <w:rFonts w:eastAsiaTheme="minorEastAsia"/>
          <w:sz w:val="24"/>
          <w:szCs w:val="24"/>
        </w:rPr>
        <w:t xml:space="preserve"> </w:t>
      </w:r>
      <w:r w:rsidRPr="009A6960">
        <w:rPr>
          <w:rFonts w:eastAsiaTheme="minorEastAsia"/>
          <w:sz w:val="24"/>
          <w:szCs w:val="24"/>
        </w:rPr>
        <w:t xml:space="preserve">Thank you to all of those who engaged in the political process!  </w:t>
      </w:r>
    </w:p>
    <w:p w14:paraId="6691145C" w14:textId="77777777" w:rsidR="009A6960" w:rsidRPr="009A6960" w:rsidRDefault="009A6960" w:rsidP="009A6960">
      <w:pPr>
        <w:pStyle w:val="ListParagraph"/>
        <w:rPr>
          <w:rFonts w:eastAsiaTheme="minorEastAsia"/>
          <w:sz w:val="24"/>
          <w:szCs w:val="24"/>
        </w:rPr>
      </w:pPr>
    </w:p>
    <w:p w14:paraId="5BE59C0E" w14:textId="53FC90E8" w:rsidR="00172691" w:rsidRPr="00215199" w:rsidRDefault="00172691" w:rsidP="00F57820">
      <w:pPr>
        <w:pStyle w:val="ListParagraph"/>
        <w:numPr>
          <w:ilvl w:val="0"/>
          <w:numId w:val="1"/>
        </w:numPr>
        <w:rPr>
          <w:rFonts w:eastAsiaTheme="minorEastAsia"/>
          <w:sz w:val="24"/>
          <w:szCs w:val="24"/>
        </w:rPr>
      </w:pPr>
      <w:r w:rsidRPr="00215199">
        <w:rPr>
          <w:rFonts w:eastAsiaTheme="minorEastAsia"/>
          <w:sz w:val="24"/>
          <w:szCs w:val="24"/>
        </w:rPr>
        <w:t xml:space="preserve">As a reminder, we ask that counties list </w:t>
      </w:r>
      <w:r w:rsidRPr="00215199">
        <w:rPr>
          <w:rFonts w:eastAsiaTheme="minorEastAsia"/>
          <w:sz w:val="24"/>
          <w:szCs w:val="24"/>
          <w:u w:val="single"/>
        </w:rPr>
        <w:t>no more than FIVE</w:t>
      </w:r>
      <w:r w:rsidRPr="00215199">
        <w:rPr>
          <w:rFonts w:eastAsiaTheme="minorEastAsia"/>
          <w:sz w:val="24"/>
          <w:szCs w:val="24"/>
        </w:rPr>
        <w:t xml:space="preserve"> alternates on the Accrediting Certificate form. We cannot seat them on the delegate floor at the State Annual Meeting if they are not listed. Actual attendee names must be secured with Darlene by November 13</w:t>
      </w:r>
      <w:r w:rsidRPr="00215199">
        <w:rPr>
          <w:rFonts w:eastAsiaTheme="minorEastAsia"/>
          <w:sz w:val="24"/>
          <w:szCs w:val="24"/>
          <w:vertAlign w:val="superscript"/>
        </w:rPr>
        <w:t>th</w:t>
      </w:r>
      <w:r w:rsidRPr="00215199">
        <w:rPr>
          <w:rFonts w:eastAsiaTheme="minorEastAsia"/>
          <w:sz w:val="24"/>
          <w:szCs w:val="24"/>
        </w:rPr>
        <w:t>.</w:t>
      </w:r>
    </w:p>
    <w:p w14:paraId="41C8F396" w14:textId="12A0BD46" w:rsidR="00597008" w:rsidRPr="00215199" w:rsidRDefault="00597008" w:rsidP="00172691">
      <w:pPr>
        <w:pStyle w:val="ListParagraph"/>
        <w:ind w:hanging="360"/>
        <w:jc w:val="both"/>
        <w:rPr>
          <w:sz w:val="24"/>
          <w:szCs w:val="24"/>
        </w:rPr>
      </w:pPr>
    </w:p>
    <w:p w14:paraId="14A68987" w14:textId="43DC60B1" w:rsidR="002E2C4E" w:rsidRPr="00215199" w:rsidRDefault="00AB14AB" w:rsidP="00597008">
      <w:pPr>
        <w:ind w:firstLine="360"/>
        <w:rPr>
          <w:rFonts w:ascii="Times New Roman" w:eastAsia="Times New Roman" w:hAnsi="Times New Roman" w:cs="Times New Roman"/>
          <w:szCs w:val="24"/>
          <w:lang w:eastAsia="en-US"/>
        </w:rPr>
      </w:pPr>
      <w:r w:rsidRPr="00215199">
        <w:rPr>
          <w:rFonts w:ascii="Times New Roman" w:eastAsia="Times New Roman" w:hAnsi="Times New Roman" w:cs="Times New Roman"/>
          <w:szCs w:val="24"/>
          <w:lang w:eastAsia="en-US"/>
        </w:rPr>
        <w:t>6</w:t>
      </w:r>
      <w:r w:rsidR="00597008" w:rsidRPr="00215199">
        <w:rPr>
          <w:rFonts w:ascii="Times New Roman" w:eastAsia="Times New Roman" w:hAnsi="Times New Roman" w:cs="Times New Roman"/>
          <w:szCs w:val="24"/>
          <w:lang w:eastAsia="en-US"/>
        </w:rPr>
        <w:t>.</w:t>
      </w:r>
      <w:r w:rsidR="00597008" w:rsidRPr="00215199">
        <w:rPr>
          <w:rFonts w:ascii="Times New Roman" w:eastAsia="Times New Roman" w:hAnsi="Times New Roman" w:cs="Times New Roman"/>
          <w:szCs w:val="24"/>
          <w:lang w:eastAsia="en-US"/>
        </w:rPr>
        <w:tab/>
      </w:r>
      <w:r w:rsidR="002E2C4E" w:rsidRPr="00215199">
        <w:rPr>
          <w:rFonts w:ascii="Times New Roman" w:eastAsia="Times New Roman" w:hAnsi="Times New Roman" w:cs="Times New Roman"/>
          <w:szCs w:val="24"/>
          <w:lang w:eastAsia="en-US"/>
        </w:rPr>
        <w:t>Report from NDFB Staff</w:t>
      </w:r>
    </w:p>
    <w:p w14:paraId="72A3D3EC" w14:textId="77777777" w:rsidR="00597008" w:rsidRPr="00215199" w:rsidRDefault="00597008" w:rsidP="00597008">
      <w:pPr>
        <w:ind w:left="720"/>
        <w:rPr>
          <w:rFonts w:ascii="Times New Roman" w:eastAsia="Times New Roman" w:hAnsi="Times New Roman" w:cs="Times New Roman"/>
          <w:szCs w:val="24"/>
          <w:lang w:eastAsia="en-US"/>
        </w:rPr>
      </w:pPr>
    </w:p>
    <w:p w14:paraId="6AAB0786" w14:textId="68C7366F" w:rsidR="00DD3E1B" w:rsidRPr="00215199" w:rsidRDefault="00AB14AB" w:rsidP="00597008">
      <w:pPr>
        <w:ind w:left="720" w:hanging="360"/>
        <w:rPr>
          <w:rFonts w:ascii="Times New Roman" w:hAnsi="Times New Roman" w:cs="Times New Roman"/>
          <w:szCs w:val="24"/>
        </w:rPr>
      </w:pPr>
      <w:r w:rsidRPr="00215199">
        <w:rPr>
          <w:rFonts w:ascii="Times New Roman" w:hAnsi="Times New Roman" w:cs="Times New Roman"/>
          <w:szCs w:val="24"/>
        </w:rPr>
        <w:t>7</w:t>
      </w:r>
      <w:r w:rsidR="00597008" w:rsidRPr="00215199">
        <w:rPr>
          <w:rFonts w:ascii="Times New Roman" w:hAnsi="Times New Roman" w:cs="Times New Roman"/>
          <w:szCs w:val="24"/>
        </w:rPr>
        <w:t>.</w:t>
      </w:r>
      <w:r w:rsidR="00597008" w:rsidRPr="00215199">
        <w:rPr>
          <w:rFonts w:ascii="Times New Roman" w:hAnsi="Times New Roman" w:cs="Times New Roman"/>
          <w:szCs w:val="24"/>
        </w:rPr>
        <w:tab/>
      </w:r>
      <w:r w:rsidR="00DD3E1B" w:rsidRPr="00215199">
        <w:rPr>
          <w:rFonts w:ascii="Times New Roman" w:hAnsi="Times New Roman" w:cs="Times New Roman"/>
          <w:szCs w:val="24"/>
        </w:rPr>
        <w:t xml:space="preserve">Committee Reports - Committees </w:t>
      </w:r>
      <w:r w:rsidR="00DD3E1B" w:rsidRPr="00215199">
        <w:rPr>
          <w:rFonts w:ascii="Times New Roman" w:hAnsi="Times New Roman" w:cs="Times New Roman"/>
          <w:szCs w:val="24"/>
          <w:u w:val="single"/>
        </w:rPr>
        <w:t>can include</w:t>
      </w:r>
      <w:r w:rsidR="00DD3E1B" w:rsidRPr="00215199">
        <w:rPr>
          <w:rFonts w:ascii="Times New Roman" w:hAnsi="Times New Roman" w:cs="Times New Roman"/>
          <w:szCs w:val="24"/>
        </w:rPr>
        <w:t xml:space="preserve"> non-board members</w:t>
      </w:r>
    </w:p>
    <w:p w14:paraId="06EDFD2C" w14:textId="77777777" w:rsidR="00DD3E1B" w:rsidRPr="00215199" w:rsidRDefault="00DD3E1B" w:rsidP="00597008">
      <w:pPr>
        <w:numPr>
          <w:ilvl w:val="1"/>
          <w:numId w:val="4"/>
        </w:numPr>
        <w:rPr>
          <w:rFonts w:ascii="Times New Roman" w:hAnsi="Times New Roman" w:cs="Times New Roman"/>
          <w:szCs w:val="24"/>
        </w:rPr>
      </w:pPr>
      <w:r w:rsidRPr="00215199">
        <w:rPr>
          <w:rFonts w:ascii="Times New Roman" w:hAnsi="Times New Roman" w:cs="Times New Roman"/>
          <w:szCs w:val="24"/>
        </w:rPr>
        <w:t>Resolutions, Membership, YF&amp;R, Publicity, P&amp;E</w:t>
      </w:r>
    </w:p>
    <w:p w14:paraId="0D0B940D" w14:textId="77777777" w:rsidR="00997DF8" w:rsidRPr="00215199" w:rsidRDefault="00997DF8" w:rsidP="00997DF8">
      <w:pPr>
        <w:ind w:left="1440"/>
        <w:rPr>
          <w:rFonts w:ascii="Times New Roman" w:hAnsi="Times New Roman" w:cs="Times New Roman"/>
          <w:szCs w:val="24"/>
        </w:rPr>
      </w:pPr>
    </w:p>
    <w:p w14:paraId="4DE463FE" w14:textId="0CA9267C" w:rsidR="005642EE" w:rsidRPr="00215199" w:rsidRDefault="002E2C4E" w:rsidP="005642EE">
      <w:pPr>
        <w:pStyle w:val="ListParagraph"/>
        <w:numPr>
          <w:ilvl w:val="0"/>
          <w:numId w:val="7"/>
        </w:numPr>
        <w:jc w:val="both"/>
        <w:rPr>
          <w:sz w:val="24"/>
          <w:szCs w:val="24"/>
        </w:rPr>
      </w:pPr>
      <w:r w:rsidRPr="00215199">
        <w:rPr>
          <w:sz w:val="24"/>
          <w:szCs w:val="24"/>
        </w:rPr>
        <w:t>Annual Meeting Planning</w:t>
      </w:r>
      <w:r w:rsidR="002A257A" w:rsidRPr="00215199">
        <w:rPr>
          <w:sz w:val="24"/>
          <w:szCs w:val="24"/>
        </w:rPr>
        <w:t>—</w:t>
      </w:r>
      <w:r w:rsidR="00012F8A" w:rsidRPr="00215199">
        <w:rPr>
          <w:sz w:val="24"/>
          <w:szCs w:val="24"/>
        </w:rPr>
        <w:t>Every county Farm Bureau President is responsible for personally inviting</w:t>
      </w:r>
      <w:r w:rsidR="002A257A" w:rsidRPr="00215199">
        <w:rPr>
          <w:sz w:val="24"/>
          <w:szCs w:val="24"/>
        </w:rPr>
        <w:t xml:space="preserve"> the State Representatives and Senators (who represent their county) to their county FB annual meeting. </w:t>
      </w:r>
    </w:p>
    <w:p w14:paraId="60061E4C" w14:textId="560D45B1" w:rsidR="002E2C4E" w:rsidRPr="00215199" w:rsidRDefault="002E2C4E" w:rsidP="00B82332">
      <w:pPr>
        <w:spacing w:after="160" w:line="259" w:lineRule="auto"/>
        <w:rPr>
          <w:rFonts w:ascii="Times New Roman" w:eastAsia="Times New Roman" w:hAnsi="Times New Roman" w:cs="Times New Roman"/>
          <w:szCs w:val="24"/>
          <w:lang w:eastAsia="en-US"/>
        </w:rPr>
      </w:pPr>
    </w:p>
    <w:p w14:paraId="213A52DA" w14:textId="77777777" w:rsidR="002E2C4E" w:rsidRPr="00215199" w:rsidRDefault="002E2C4E" w:rsidP="00597008">
      <w:pPr>
        <w:numPr>
          <w:ilvl w:val="0"/>
          <w:numId w:val="5"/>
        </w:numPr>
        <w:rPr>
          <w:rFonts w:ascii="Times New Roman" w:eastAsia="Times New Roman" w:hAnsi="Times New Roman" w:cs="Times New Roman"/>
          <w:szCs w:val="24"/>
          <w:lang w:eastAsia="en-US"/>
        </w:rPr>
      </w:pPr>
      <w:r w:rsidRPr="00215199">
        <w:rPr>
          <w:rFonts w:ascii="Times New Roman" w:eastAsia="Times New Roman" w:hAnsi="Times New Roman" w:cs="Times New Roman"/>
          <w:szCs w:val="24"/>
          <w:lang w:eastAsia="en-US"/>
        </w:rPr>
        <w:t>Old Business</w:t>
      </w:r>
    </w:p>
    <w:p w14:paraId="44EAFD9C" w14:textId="77777777" w:rsidR="002E2C4E" w:rsidRPr="00215199" w:rsidRDefault="002E2C4E" w:rsidP="002E2C4E">
      <w:pPr>
        <w:rPr>
          <w:rFonts w:ascii="Times New Roman" w:eastAsia="Times New Roman" w:hAnsi="Times New Roman" w:cs="Times New Roman"/>
          <w:szCs w:val="24"/>
          <w:lang w:eastAsia="en-US"/>
        </w:rPr>
      </w:pPr>
    </w:p>
    <w:p w14:paraId="54A827D8" w14:textId="77777777" w:rsidR="002E2C4E" w:rsidRDefault="002E2C4E" w:rsidP="00597008">
      <w:pPr>
        <w:numPr>
          <w:ilvl w:val="0"/>
          <w:numId w:val="5"/>
        </w:numPr>
        <w:rPr>
          <w:rFonts w:ascii="Times New Roman" w:eastAsia="Times New Roman" w:hAnsi="Times New Roman" w:cs="Times New Roman"/>
          <w:szCs w:val="24"/>
          <w:lang w:eastAsia="en-US"/>
        </w:rPr>
      </w:pPr>
      <w:r w:rsidRPr="00215199">
        <w:rPr>
          <w:rFonts w:ascii="Times New Roman" w:eastAsia="Times New Roman" w:hAnsi="Times New Roman" w:cs="Times New Roman"/>
          <w:szCs w:val="24"/>
          <w:lang w:eastAsia="en-US"/>
        </w:rPr>
        <w:t>New Business</w:t>
      </w:r>
    </w:p>
    <w:p w14:paraId="2F92FF85" w14:textId="77777777" w:rsidR="00B0238D" w:rsidRPr="00822105" w:rsidRDefault="00B0238D" w:rsidP="00B0238D">
      <w:pPr>
        <w:pStyle w:val="elementtoproof"/>
        <w:numPr>
          <w:ilvl w:val="0"/>
          <w:numId w:val="2"/>
        </w:numPr>
        <w:rPr>
          <w:rFonts w:ascii="Times New Roman" w:hAnsi="Times New Roman" w:cs="Times New Roman"/>
        </w:rPr>
      </w:pPr>
      <w:r w:rsidRPr="00822105">
        <w:rPr>
          <w:rFonts w:ascii="Times New Roman" w:hAnsi="Times New Roman" w:cs="Times New Roman"/>
          <w:color w:val="000000"/>
        </w:rPr>
        <w:t xml:space="preserve">Each </w:t>
      </w:r>
      <w:proofErr w:type="gramStart"/>
      <w:r w:rsidRPr="00822105">
        <w:rPr>
          <w:rFonts w:ascii="Times New Roman" w:hAnsi="Times New Roman" w:cs="Times New Roman"/>
          <w:color w:val="000000"/>
        </w:rPr>
        <w:t>county</w:t>
      </w:r>
      <w:proofErr w:type="gramEnd"/>
      <w:r w:rsidRPr="00822105">
        <w:rPr>
          <w:rFonts w:ascii="Times New Roman" w:hAnsi="Times New Roman" w:cs="Times New Roman"/>
          <w:color w:val="000000"/>
        </w:rPr>
        <w:t xml:space="preserve"> is required to maintain current operating bylaws. It is the </w:t>
      </w:r>
      <w:r>
        <w:rPr>
          <w:rFonts w:ascii="Times New Roman" w:hAnsi="Times New Roman" w:cs="Times New Roman"/>
          <w:color w:val="000000"/>
        </w:rPr>
        <w:t>county's responsibility</w:t>
      </w:r>
      <w:r w:rsidRPr="00822105">
        <w:rPr>
          <w:rFonts w:ascii="Times New Roman" w:hAnsi="Times New Roman" w:cs="Times New Roman"/>
          <w:color w:val="000000"/>
        </w:rPr>
        <w:t xml:space="preserve"> to ensure an updated copy is on file and available when needed. Any bylaws older than 2022 must be reviewed and updated at the county’s upcoming annual meeting. Please contact your field representative if you need a copy of the current uniform county bylaws. Please note that the uniform bylaws are intended </w:t>
      </w:r>
      <w:r>
        <w:rPr>
          <w:rFonts w:ascii="Times New Roman" w:hAnsi="Times New Roman" w:cs="Times New Roman"/>
          <w:color w:val="000000"/>
        </w:rPr>
        <w:t>solely as a template</w:t>
      </w:r>
      <w:r w:rsidRPr="00822105">
        <w:rPr>
          <w:rFonts w:ascii="Times New Roman" w:hAnsi="Times New Roman" w:cs="Times New Roman"/>
          <w:color w:val="000000"/>
        </w:rPr>
        <w:t xml:space="preserve">. Each county </w:t>
      </w:r>
      <w:r w:rsidRPr="00822105">
        <w:rPr>
          <w:rFonts w:ascii="Times New Roman" w:hAnsi="Times New Roman" w:cs="Times New Roman"/>
          <w:color w:val="000000"/>
        </w:rPr>
        <w:lastRenderedPageBreak/>
        <w:t xml:space="preserve">is responsible for reviewing, updating, and adopting bylaws that include county-specific information unique to </w:t>
      </w:r>
      <w:r>
        <w:rPr>
          <w:rFonts w:ascii="Times New Roman" w:hAnsi="Times New Roman" w:cs="Times New Roman"/>
          <w:color w:val="000000"/>
        </w:rPr>
        <w:t>its</w:t>
      </w:r>
      <w:r w:rsidRPr="00822105">
        <w:rPr>
          <w:rFonts w:ascii="Times New Roman" w:hAnsi="Times New Roman" w:cs="Times New Roman"/>
          <w:color w:val="000000"/>
        </w:rPr>
        <w:t xml:space="preserve"> organization. Counties cannot operate solely under the state’s uniform set of bylaws until they have been properly reviewed and officially adopted by the county membership.</w:t>
      </w:r>
    </w:p>
    <w:p w14:paraId="35615C8C" w14:textId="77777777" w:rsidR="00B0238D" w:rsidRPr="00822105" w:rsidRDefault="00B0238D" w:rsidP="00B0238D">
      <w:pPr>
        <w:pStyle w:val="elementtoproof"/>
        <w:ind w:left="1080"/>
        <w:rPr>
          <w:rFonts w:ascii="Times New Roman" w:hAnsi="Times New Roman" w:cs="Times New Roman"/>
        </w:rPr>
      </w:pPr>
      <w:r w:rsidRPr="00822105">
        <w:rPr>
          <w:rFonts w:ascii="Times New Roman" w:hAnsi="Times New Roman" w:cs="Times New Roman"/>
          <w:color w:val="000000"/>
        </w:rPr>
        <w:t>Proper notice of at least seven days prior to the meeting must be provided, and the notice must include a brief statement outlining the proposed amendment(s). Any amendments adopted will become effective upon adjournment of the meeting in which they were approved.</w:t>
      </w:r>
    </w:p>
    <w:p w14:paraId="5A42090C" w14:textId="4BBA7BCF" w:rsidR="00DD3E1B" w:rsidRPr="00215199" w:rsidRDefault="00DD3E1B" w:rsidP="00DD3E1B">
      <w:pPr>
        <w:numPr>
          <w:ilvl w:val="0"/>
          <w:numId w:val="2"/>
        </w:numPr>
        <w:jc w:val="both"/>
        <w:rPr>
          <w:rFonts w:ascii="Times New Roman" w:hAnsi="Times New Roman" w:cs="Times New Roman"/>
          <w:szCs w:val="24"/>
        </w:rPr>
      </w:pPr>
      <w:r w:rsidRPr="00215199">
        <w:rPr>
          <w:rFonts w:ascii="Times New Roman" w:hAnsi="Times New Roman" w:cs="Times New Roman"/>
          <w:szCs w:val="24"/>
        </w:rPr>
        <w:t>Please submit Membership Reward Program Materials to the Fargo Office by December 1</w:t>
      </w:r>
      <w:r w:rsidRPr="00215199">
        <w:rPr>
          <w:rFonts w:ascii="Times New Roman" w:hAnsi="Times New Roman" w:cs="Times New Roman"/>
          <w:szCs w:val="24"/>
          <w:vertAlign w:val="superscript"/>
        </w:rPr>
        <w:t>st</w:t>
      </w:r>
      <w:r w:rsidRPr="00215199">
        <w:rPr>
          <w:rFonts w:ascii="Times New Roman" w:hAnsi="Times New Roman" w:cs="Times New Roman"/>
          <w:szCs w:val="24"/>
        </w:rPr>
        <w:t>, 20</w:t>
      </w:r>
      <w:r w:rsidR="00EA459F" w:rsidRPr="00215199">
        <w:rPr>
          <w:rFonts w:ascii="Times New Roman" w:hAnsi="Times New Roman" w:cs="Times New Roman"/>
          <w:szCs w:val="24"/>
        </w:rPr>
        <w:t>2</w:t>
      </w:r>
      <w:r w:rsidR="003D46D0" w:rsidRPr="00215199">
        <w:rPr>
          <w:rFonts w:ascii="Times New Roman" w:hAnsi="Times New Roman" w:cs="Times New Roman"/>
          <w:szCs w:val="24"/>
        </w:rPr>
        <w:t>6</w:t>
      </w:r>
      <w:r w:rsidRPr="00215199">
        <w:rPr>
          <w:rFonts w:ascii="Times New Roman" w:hAnsi="Times New Roman" w:cs="Times New Roman"/>
          <w:szCs w:val="24"/>
        </w:rPr>
        <w:t>. Step 1 may be turned in at any time before December 1</w:t>
      </w:r>
      <w:r w:rsidRPr="00215199">
        <w:rPr>
          <w:rFonts w:ascii="Times New Roman" w:hAnsi="Times New Roman" w:cs="Times New Roman"/>
          <w:szCs w:val="24"/>
          <w:vertAlign w:val="superscript"/>
        </w:rPr>
        <w:t>st</w:t>
      </w:r>
      <w:r w:rsidRPr="00215199">
        <w:rPr>
          <w:rFonts w:ascii="Times New Roman" w:hAnsi="Times New Roman" w:cs="Times New Roman"/>
          <w:szCs w:val="24"/>
        </w:rPr>
        <w:t>.</w:t>
      </w:r>
    </w:p>
    <w:p w14:paraId="3CCDB624" w14:textId="3CBBECE0" w:rsidR="0001587D" w:rsidRPr="00215199" w:rsidRDefault="00DD3E1B" w:rsidP="0001587D">
      <w:pPr>
        <w:pStyle w:val="ListParagraph"/>
        <w:numPr>
          <w:ilvl w:val="0"/>
          <w:numId w:val="2"/>
        </w:numPr>
        <w:rPr>
          <w:sz w:val="24"/>
          <w:szCs w:val="24"/>
        </w:rPr>
      </w:pPr>
      <w:r w:rsidRPr="00215199">
        <w:rPr>
          <w:sz w:val="24"/>
          <w:szCs w:val="24"/>
        </w:rPr>
        <w:t xml:space="preserve"> </w:t>
      </w:r>
      <w:r w:rsidR="0001587D" w:rsidRPr="00215199">
        <w:rPr>
          <w:sz w:val="24"/>
          <w:szCs w:val="24"/>
        </w:rPr>
        <w:t>Counties are encouraged to schedule their annual meeting date. Here are some ideas for the county annual meeting:</w:t>
      </w:r>
    </w:p>
    <w:p w14:paraId="3AD1611D" w14:textId="77777777" w:rsidR="0001587D" w:rsidRPr="00215199" w:rsidRDefault="0001587D" w:rsidP="0001587D">
      <w:pPr>
        <w:numPr>
          <w:ilvl w:val="1"/>
          <w:numId w:val="2"/>
        </w:numPr>
        <w:jc w:val="both"/>
        <w:rPr>
          <w:rFonts w:ascii="Times New Roman" w:hAnsi="Times New Roman" w:cs="Times New Roman"/>
          <w:szCs w:val="24"/>
        </w:rPr>
      </w:pPr>
      <w:r w:rsidRPr="00215199">
        <w:rPr>
          <w:rFonts w:ascii="Times New Roman" w:hAnsi="Times New Roman" w:cs="Times New Roman"/>
          <w:szCs w:val="24"/>
        </w:rPr>
        <w:t>Feature a local farm panel discussing hot topics</w:t>
      </w:r>
    </w:p>
    <w:p w14:paraId="0D876DCE" w14:textId="77777777" w:rsidR="0001587D" w:rsidRPr="00215199" w:rsidRDefault="0001587D" w:rsidP="0001587D">
      <w:pPr>
        <w:numPr>
          <w:ilvl w:val="1"/>
          <w:numId w:val="2"/>
        </w:numPr>
        <w:jc w:val="both"/>
        <w:rPr>
          <w:rFonts w:ascii="Times New Roman" w:hAnsi="Times New Roman" w:cs="Times New Roman"/>
          <w:szCs w:val="24"/>
        </w:rPr>
      </w:pPr>
      <w:r w:rsidRPr="00215199">
        <w:rPr>
          <w:rFonts w:ascii="Times New Roman" w:hAnsi="Times New Roman" w:cs="Times New Roman"/>
          <w:szCs w:val="24"/>
        </w:rPr>
        <w:t>Invite your legislator to speak</w:t>
      </w:r>
    </w:p>
    <w:p w14:paraId="1F8C2A44" w14:textId="77777777" w:rsidR="0001587D" w:rsidRPr="00215199" w:rsidRDefault="0001587D" w:rsidP="0001587D">
      <w:pPr>
        <w:numPr>
          <w:ilvl w:val="1"/>
          <w:numId w:val="2"/>
        </w:numPr>
        <w:jc w:val="both"/>
        <w:rPr>
          <w:rFonts w:ascii="Times New Roman" w:hAnsi="Times New Roman" w:cs="Times New Roman"/>
          <w:szCs w:val="24"/>
        </w:rPr>
      </w:pPr>
      <w:r w:rsidRPr="00215199">
        <w:rPr>
          <w:rFonts w:ascii="Times New Roman" w:hAnsi="Times New Roman" w:cs="Times New Roman"/>
          <w:szCs w:val="24"/>
        </w:rPr>
        <w:t>Present scholarships/youth awards at the meeting</w:t>
      </w:r>
    </w:p>
    <w:p w14:paraId="5F3E2F8B" w14:textId="3D16823D" w:rsidR="0001587D" w:rsidRPr="00215199" w:rsidRDefault="0001587D" w:rsidP="0001587D">
      <w:pPr>
        <w:numPr>
          <w:ilvl w:val="1"/>
          <w:numId w:val="2"/>
        </w:numPr>
        <w:jc w:val="both"/>
        <w:rPr>
          <w:rFonts w:ascii="Times New Roman" w:hAnsi="Times New Roman" w:cs="Times New Roman"/>
          <w:szCs w:val="24"/>
        </w:rPr>
      </w:pPr>
      <w:r w:rsidRPr="00215199">
        <w:rPr>
          <w:rFonts w:ascii="Times New Roman" w:hAnsi="Times New Roman" w:cs="Times New Roman"/>
          <w:szCs w:val="24"/>
        </w:rPr>
        <w:t xml:space="preserve">Combine business </w:t>
      </w:r>
      <w:proofErr w:type="gramStart"/>
      <w:r w:rsidRPr="00215199">
        <w:rPr>
          <w:rFonts w:ascii="Times New Roman" w:hAnsi="Times New Roman" w:cs="Times New Roman"/>
          <w:szCs w:val="24"/>
        </w:rPr>
        <w:t>meeting</w:t>
      </w:r>
      <w:proofErr w:type="gramEnd"/>
      <w:r w:rsidRPr="00215199">
        <w:rPr>
          <w:rFonts w:ascii="Times New Roman" w:hAnsi="Times New Roman" w:cs="Times New Roman"/>
          <w:szCs w:val="24"/>
        </w:rPr>
        <w:t xml:space="preserve"> with current local event</w:t>
      </w:r>
      <w:r w:rsidR="00373C16">
        <w:rPr>
          <w:rFonts w:ascii="Times New Roman" w:hAnsi="Times New Roman" w:cs="Times New Roman"/>
          <w:szCs w:val="24"/>
        </w:rPr>
        <w:t>s</w:t>
      </w:r>
      <w:r w:rsidRPr="00215199">
        <w:rPr>
          <w:rFonts w:ascii="Times New Roman" w:hAnsi="Times New Roman" w:cs="Times New Roman"/>
          <w:szCs w:val="24"/>
        </w:rPr>
        <w:t xml:space="preserve"> like a county fair, corn feed</w:t>
      </w:r>
      <w:r w:rsidR="0006424C">
        <w:rPr>
          <w:rFonts w:ascii="Times New Roman" w:hAnsi="Times New Roman" w:cs="Times New Roman"/>
          <w:szCs w:val="24"/>
        </w:rPr>
        <w:t>, etc.</w:t>
      </w:r>
    </w:p>
    <w:p w14:paraId="6FB2D437" w14:textId="77777777" w:rsidR="0001587D" w:rsidRPr="00215199" w:rsidRDefault="0001587D" w:rsidP="0001587D">
      <w:pPr>
        <w:numPr>
          <w:ilvl w:val="1"/>
          <w:numId w:val="2"/>
        </w:numPr>
        <w:jc w:val="both"/>
        <w:rPr>
          <w:rFonts w:ascii="Times New Roman" w:hAnsi="Times New Roman" w:cs="Times New Roman"/>
          <w:szCs w:val="24"/>
        </w:rPr>
      </w:pPr>
      <w:r w:rsidRPr="00215199">
        <w:rPr>
          <w:rFonts w:ascii="Times New Roman" w:hAnsi="Times New Roman" w:cs="Times New Roman"/>
          <w:szCs w:val="24"/>
        </w:rPr>
        <w:t>Host a silent auction to raise money for local schools, FFA, and similar organizations.</w:t>
      </w:r>
    </w:p>
    <w:p w14:paraId="3A843153" w14:textId="77777777" w:rsidR="0001587D" w:rsidRPr="00215199" w:rsidRDefault="0001587D" w:rsidP="0001587D">
      <w:pPr>
        <w:numPr>
          <w:ilvl w:val="1"/>
          <w:numId w:val="2"/>
        </w:numPr>
        <w:jc w:val="both"/>
        <w:rPr>
          <w:rFonts w:ascii="Times New Roman" w:hAnsi="Times New Roman" w:cs="Times New Roman"/>
          <w:szCs w:val="24"/>
        </w:rPr>
      </w:pPr>
      <w:r w:rsidRPr="00215199">
        <w:rPr>
          <w:rFonts w:ascii="Times New Roman" w:hAnsi="Times New Roman" w:cs="Times New Roman"/>
          <w:szCs w:val="24"/>
        </w:rPr>
        <w:t xml:space="preserve">Host a keynote speaker </w:t>
      </w:r>
    </w:p>
    <w:p w14:paraId="7C6513FE" w14:textId="77777777" w:rsidR="0001587D" w:rsidRPr="00215199" w:rsidRDefault="0001587D" w:rsidP="0001587D">
      <w:pPr>
        <w:numPr>
          <w:ilvl w:val="1"/>
          <w:numId w:val="2"/>
        </w:numPr>
        <w:jc w:val="both"/>
        <w:rPr>
          <w:rFonts w:ascii="Times New Roman" w:hAnsi="Times New Roman" w:cs="Times New Roman"/>
          <w:szCs w:val="24"/>
        </w:rPr>
      </w:pPr>
      <w:r w:rsidRPr="00215199">
        <w:rPr>
          <w:rFonts w:ascii="Times New Roman" w:hAnsi="Times New Roman" w:cs="Times New Roman"/>
          <w:szCs w:val="24"/>
        </w:rPr>
        <w:t>Have a pig roast</w:t>
      </w:r>
    </w:p>
    <w:p w14:paraId="299C1F6A" w14:textId="07298744" w:rsidR="002E2C4E" w:rsidRPr="00215199" w:rsidRDefault="0086058A" w:rsidP="002E2C4E">
      <w:pPr>
        <w:numPr>
          <w:ilvl w:val="0"/>
          <w:numId w:val="2"/>
        </w:numPr>
        <w:rPr>
          <w:rFonts w:ascii="Times New Roman" w:eastAsia="Times New Roman" w:hAnsi="Times New Roman" w:cs="Times New Roman"/>
          <w:szCs w:val="24"/>
          <w:lang w:eastAsia="en-US"/>
        </w:rPr>
      </w:pPr>
      <w:r w:rsidRPr="00215199">
        <w:rPr>
          <w:rFonts w:ascii="Times New Roman" w:eastAsia="Times New Roman" w:hAnsi="Times New Roman" w:cs="Times New Roman"/>
          <w:szCs w:val="24"/>
          <w:lang w:eastAsia="en-US"/>
        </w:rPr>
        <w:t xml:space="preserve">County membership lists will be available upon county request. </w:t>
      </w:r>
      <w:r w:rsidR="00DB1768" w:rsidRPr="00215199">
        <w:rPr>
          <w:rFonts w:ascii="Times New Roman" w:eastAsia="Times New Roman" w:hAnsi="Times New Roman" w:cs="Times New Roman"/>
          <w:szCs w:val="24"/>
          <w:lang w:eastAsia="en-US"/>
        </w:rPr>
        <w:t xml:space="preserve">If you know of any contact information that has </w:t>
      </w:r>
      <w:r w:rsidR="00B82332" w:rsidRPr="00215199">
        <w:rPr>
          <w:rFonts w:ascii="Times New Roman" w:eastAsia="Times New Roman" w:hAnsi="Times New Roman" w:cs="Times New Roman"/>
          <w:szCs w:val="24"/>
          <w:lang w:eastAsia="en-US"/>
        </w:rPr>
        <w:t>changed,</w:t>
      </w:r>
      <w:r w:rsidR="00DB1768" w:rsidRPr="00215199">
        <w:rPr>
          <w:rFonts w:ascii="Times New Roman" w:eastAsia="Times New Roman" w:hAnsi="Times New Roman" w:cs="Times New Roman"/>
          <w:szCs w:val="24"/>
          <w:lang w:eastAsia="en-US"/>
        </w:rPr>
        <w:t xml:space="preserve"> </w:t>
      </w:r>
      <w:r w:rsidR="00412706" w:rsidRPr="00215199">
        <w:rPr>
          <w:rFonts w:ascii="Times New Roman" w:eastAsia="Times New Roman" w:hAnsi="Times New Roman" w:cs="Times New Roman"/>
          <w:szCs w:val="24"/>
          <w:lang w:eastAsia="en-US"/>
        </w:rPr>
        <w:t>please get in touch with Darlene or Emily</w:t>
      </w:r>
      <w:r w:rsidR="00B82332" w:rsidRPr="00215199">
        <w:rPr>
          <w:rFonts w:ascii="Times New Roman" w:eastAsia="Times New Roman" w:hAnsi="Times New Roman" w:cs="Times New Roman"/>
          <w:szCs w:val="24"/>
          <w:lang w:eastAsia="en-US"/>
        </w:rPr>
        <w:t>. These</w:t>
      </w:r>
      <w:r w:rsidRPr="00215199">
        <w:rPr>
          <w:rFonts w:ascii="Times New Roman" w:eastAsia="Times New Roman" w:hAnsi="Times New Roman" w:cs="Times New Roman"/>
          <w:szCs w:val="24"/>
          <w:lang w:eastAsia="en-US"/>
        </w:rPr>
        <w:t xml:space="preserve"> changes ensure the accuracy of our yearly dues notices</w:t>
      </w:r>
      <w:r w:rsidR="00DB1768" w:rsidRPr="00215199">
        <w:rPr>
          <w:rFonts w:ascii="Times New Roman" w:eastAsia="Times New Roman" w:hAnsi="Times New Roman" w:cs="Times New Roman"/>
          <w:szCs w:val="24"/>
          <w:lang w:eastAsia="en-US"/>
        </w:rPr>
        <w:t xml:space="preserve"> and NDFB mailings</w:t>
      </w:r>
      <w:r w:rsidRPr="00215199">
        <w:rPr>
          <w:rFonts w:ascii="Times New Roman" w:eastAsia="Times New Roman" w:hAnsi="Times New Roman" w:cs="Times New Roman"/>
          <w:szCs w:val="24"/>
          <w:lang w:eastAsia="en-US"/>
        </w:rPr>
        <w:t>. For your county list</w:t>
      </w:r>
      <w:r w:rsidR="00412706" w:rsidRPr="00215199">
        <w:rPr>
          <w:rFonts w:ascii="Times New Roman" w:eastAsia="Times New Roman" w:hAnsi="Times New Roman" w:cs="Times New Roman"/>
          <w:szCs w:val="24"/>
          <w:lang w:eastAsia="en-US"/>
        </w:rPr>
        <w:t>,</w:t>
      </w:r>
      <w:r w:rsidRPr="00215199">
        <w:rPr>
          <w:rFonts w:ascii="Times New Roman" w:eastAsia="Times New Roman" w:hAnsi="Times New Roman" w:cs="Times New Roman"/>
          <w:szCs w:val="24"/>
          <w:lang w:eastAsia="en-US"/>
        </w:rPr>
        <w:t xml:space="preserve"> please contact Darlene or Emily in the Fargo office. </w:t>
      </w:r>
    </w:p>
    <w:p w14:paraId="6F51E8AE" w14:textId="3C8DE2A0" w:rsidR="00EC0892" w:rsidRPr="00215199" w:rsidRDefault="002E2C4E" w:rsidP="00EC0892">
      <w:pPr>
        <w:numPr>
          <w:ilvl w:val="0"/>
          <w:numId w:val="2"/>
        </w:numPr>
        <w:rPr>
          <w:rFonts w:ascii="Times New Roman" w:eastAsia="Times New Roman" w:hAnsi="Times New Roman" w:cs="Times New Roman"/>
          <w:szCs w:val="24"/>
          <w:lang w:eastAsia="en-US"/>
        </w:rPr>
      </w:pPr>
      <w:r w:rsidRPr="00215199">
        <w:rPr>
          <w:rFonts w:ascii="Times New Roman" w:eastAsia="Times New Roman" w:hAnsi="Times New Roman" w:cs="Times New Roman"/>
          <w:szCs w:val="24"/>
          <w:lang w:eastAsia="en-US"/>
        </w:rPr>
        <w:t>Second quarter pa</w:t>
      </w:r>
      <w:r w:rsidR="002A0E8C" w:rsidRPr="00215199">
        <w:rPr>
          <w:rFonts w:ascii="Times New Roman" w:eastAsia="Times New Roman" w:hAnsi="Times New Roman" w:cs="Times New Roman"/>
          <w:szCs w:val="24"/>
          <w:lang w:eastAsia="en-US"/>
        </w:rPr>
        <w:t xml:space="preserve">yroll taxes </w:t>
      </w:r>
      <w:r w:rsidR="0073173B" w:rsidRPr="00215199">
        <w:rPr>
          <w:rFonts w:ascii="Times New Roman" w:eastAsia="Times New Roman" w:hAnsi="Times New Roman" w:cs="Times New Roman"/>
          <w:szCs w:val="24"/>
          <w:lang w:eastAsia="en-US"/>
        </w:rPr>
        <w:t>are due</w:t>
      </w:r>
      <w:r w:rsidR="002A0E8C" w:rsidRPr="00215199">
        <w:rPr>
          <w:rFonts w:ascii="Times New Roman" w:eastAsia="Times New Roman" w:hAnsi="Times New Roman" w:cs="Times New Roman"/>
          <w:szCs w:val="24"/>
          <w:lang w:eastAsia="en-US"/>
        </w:rPr>
        <w:t xml:space="preserve"> by July 31, 20</w:t>
      </w:r>
      <w:r w:rsidR="00EA459F" w:rsidRPr="00215199">
        <w:rPr>
          <w:rFonts w:ascii="Times New Roman" w:eastAsia="Times New Roman" w:hAnsi="Times New Roman" w:cs="Times New Roman"/>
          <w:szCs w:val="24"/>
          <w:lang w:eastAsia="en-US"/>
        </w:rPr>
        <w:t>2</w:t>
      </w:r>
      <w:r w:rsidR="005C0625" w:rsidRPr="00215199">
        <w:rPr>
          <w:rFonts w:ascii="Times New Roman" w:eastAsia="Times New Roman" w:hAnsi="Times New Roman" w:cs="Times New Roman"/>
          <w:szCs w:val="24"/>
          <w:lang w:eastAsia="en-US"/>
        </w:rPr>
        <w:t>6</w:t>
      </w:r>
      <w:r w:rsidR="002A0E8C" w:rsidRPr="00215199">
        <w:rPr>
          <w:rFonts w:ascii="Times New Roman" w:eastAsia="Times New Roman" w:hAnsi="Times New Roman" w:cs="Times New Roman"/>
          <w:szCs w:val="24"/>
          <w:lang w:eastAsia="en-US"/>
        </w:rPr>
        <w:t>.</w:t>
      </w:r>
      <w:bookmarkStart w:id="0" w:name="_Hlk106172712"/>
    </w:p>
    <w:p w14:paraId="69D23F25" w14:textId="479063E3" w:rsidR="002E2C4E" w:rsidRPr="00215199" w:rsidRDefault="00DD3E1B" w:rsidP="00EC0892">
      <w:pPr>
        <w:numPr>
          <w:ilvl w:val="0"/>
          <w:numId w:val="2"/>
        </w:numPr>
        <w:rPr>
          <w:rFonts w:ascii="Times New Roman" w:eastAsia="Times New Roman" w:hAnsi="Times New Roman" w:cs="Times New Roman"/>
          <w:szCs w:val="24"/>
          <w:lang w:eastAsia="en-US"/>
        </w:rPr>
      </w:pPr>
      <w:r w:rsidRPr="00215199">
        <w:rPr>
          <w:rFonts w:ascii="Times New Roman" w:hAnsi="Times New Roman" w:cs="Times New Roman"/>
          <w:color w:val="000000"/>
          <w:szCs w:val="24"/>
        </w:rPr>
        <w:t>20</w:t>
      </w:r>
      <w:r w:rsidR="00EA459F" w:rsidRPr="00215199">
        <w:rPr>
          <w:rFonts w:ascii="Times New Roman" w:hAnsi="Times New Roman" w:cs="Times New Roman"/>
          <w:color w:val="000000"/>
          <w:szCs w:val="24"/>
        </w:rPr>
        <w:t>2</w:t>
      </w:r>
      <w:r w:rsidR="005C0625" w:rsidRPr="00215199">
        <w:rPr>
          <w:rFonts w:ascii="Times New Roman" w:hAnsi="Times New Roman" w:cs="Times New Roman"/>
          <w:color w:val="000000"/>
          <w:szCs w:val="24"/>
        </w:rPr>
        <w:t>6</w:t>
      </w:r>
      <w:r w:rsidR="00AB14AB" w:rsidRPr="00215199">
        <w:rPr>
          <w:rFonts w:ascii="Times New Roman" w:hAnsi="Times New Roman" w:cs="Times New Roman"/>
          <w:color w:val="000000"/>
          <w:szCs w:val="24"/>
        </w:rPr>
        <w:t>-2</w:t>
      </w:r>
      <w:r w:rsidR="005C0625" w:rsidRPr="00215199">
        <w:rPr>
          <w:rFonts w:ascii="Times New Roman" w:hAnsi="Times New Roman" w:cs="Times New Roman"/>
          <w:color w:val="000000"/>
          <w:szCs w:val="24"/>
        </w:rPr>
        <w:t>7</w:t>
      </w:r>
      <w:r w:rsidRPr="00215199">
        <w:rPr>
          <w:rFonts w:ascii="Times New Roman" w:hAnsi="Times New Roman" w:cs="Times New Roman"/>
          <w:color w:val="000000"/>
          <w:szCs w:val="24"/>
        </w:rPr>
        <w:t xml:space="preserve"> </w:t>
      </w:r>
      <w:r w:rsidR="002E2C4E" w:rsidRPr="00215199">
        <w:rPr>
          <w:rFonts w:ascii="Times New Roman" w:hAnsi="Times New Roman" w:cs="Times New Roman"/>
          <w:color w:val="000000"/>
          <w:szCs w:val="24"/>
        </w:rPr>
        <w:t xml:space="preserve">YF&amp;R </w:t>
      </w:r>
      <w:r w:rsidR="00811C1C" w:rsidRPr="00215199">
        <w:rPr>
          <w:rFonts w:ascii="Times New Roman" w:hAnsi="Times New Roman" w:cs="Times New Roman"/>
          <w:color w:val="000000"/>
          <w:szCs w:val="24"/>
        </w:rPr>
        <w:t xml:space="preserve">raffle </w:t>
      </w:r>
      <w:r w:rsidR="002E2C4E" w:rsidRPr="00215199">
        <w:rPr>
          <w:rFonts w:ascii="Times New Roman" w:hAnsi="Times New Roman" w:cs="Times New Roman"/>
          <w:color w:val="000000"/>
          <w:szCs w:val="24"/>
        </w:rPr>
        <w:t xml:space="preserve">tickets are available. Please contact </w:t>
      </w:r>
      <w:r w:rsidR="00BE3BCE" w:rsidRPr="00215199">
        <w:rPr>
          <w:rFonts w:ascii="Times New Roman" w:hAnsi="Times New Roman" w:cs="Times New Roman"/>
          <w:color w:val="000000"/>
          <w:szCs w:val="24"/>
        </w:rPr>
        <w:t>Amy Neurohr</w:t>
      </w:r>
      <w:r w:rsidR="00FF4927" w:rsidRPr="00215199">
        <w:rPr>
          <w:rFonts w:ascii="Times New Roman" w:hAnsi="Times New Roman" w:cs="Times New Roman"/>
          <w:color w:val="000000"/>
          <w:szCs w:val="24"/>
        </w:rPr>
        <w:t xml:space="preserve"> or your field rep</w:t>
      </w:r>
      <w:r w:rsidR="002E2C4E" w:rsidRPr="00215199">
        <w:rPr>
          <w:rFonts w:ascii="Times New Roman" w:hAnsi="Times New Roman" w:cs="Times New Roman"/>
          <w:color w:val="000000"/>
          <w:szCs w:val="24"/>
        </w:rPr>
        <w:t xml:space="preserve"> to receive ticket booklets.</w:t>
      </w:r>
      <w:r w:rsidRPr="00215199">
        <w:rPr>
          <w:rFonts w:ascii="Times New Roman" w:hAnsi="Times New Roman" w:cs="Times New Roman"/>
          <w:color w:val="000000"/>
          <w:szCs w:val="24"/>
        </w:rPr>
        <w:t xml:space="preserve"> Only 1,500 will be sold!</w:t>
      </w:r>
    </w:p>
    <w:bookmarkEnd w:id="0"/>
    <w:p w14:paraId="1C876293" w14:textId="3DBAAA15" w:rsidR="002E2C4E" w:rsidRPr="00215199" w:rsidRDefault="002E2C4E" w:rsidP="002E2C4E">
      <w:pPr>
        <w:numPr>
          <w:ilvl w:val="0"/>
          <w:numId w:val="2"/>
        </w:numPr>
        <w:jc w:val="both"/>
        <w:rPr>
          <w:rFonts w:ascii="Times New Roman" w:hAnsi="Times New Roman" w:cs="Times New Roman"/>
          <w:color w:val="000000"/>
          <w:szCs w:val="24"/>
        </w:rPr>
      </w:pPr>
      <w:r w:rsidRPr="00215199">
        <w:rPr>
          <w:rFonts w:ascii="Times New Roman" w:eastAsia="Times New Roman" w:hAnsi="Times New Roman" w:cs="Times New Roman"/>
          <w:color w:val="000000"/>
          <w:szCs w:val="24"/>
          <w:lang w:eastAsia="en-US"/>
        </w:rPr>
        <w:t>Mark your calendars for the 20</w:t>
      </w:r>
      <w:r w:rsidR="00DD3E1B" w:rsidRPr="00215199">
        <w:rPr>
          <w:rFonts w:ascii="Times New Roman" w:eastAsia="Times New Roman" w:hAnsi="Times New Roman" w:cs="Times New Roman"/>
          <w:color w:val="000000"/>
          <w:szCs w:val="24"/>
          <w:lang w:eastAsia="en-US"/>
        </w:rPr>
        <w:t>2</w:t>
      </w:r>
      <w:r w:rsidR="000D2B7C" w:rsidRPr="00215199">
        <w:rPr>
          <w:rFonts w:ascii="Times New Roman" w:eastAsia="Times New Roman" w:hAnsi="Times New Roman" w:cs="Times New Roman"/>
          <w:color w:val="000000"/>
          <w:szCs w:val="24"/>
          <w:lang w:eastAsia="en-US"/>
        </w:rPr>
        <w:t>7</w:t>
      </w:r>
      <w:r w:rsidRPr="00215199">
        <w:rPr>
          <w:rFonts w:ascii="Times New Roman" w:eastAsia="Times New Roman" w:hAnsi="Times New Roman" w:cs="Times New Roman"/>
          <w:color w:val="000000"/>
          <w:szCs w:val="24"/>
          <w:lang w:eastAsia="en-US"/>
        </w:rPr>
        <w:t xml:space="preserve"> NDFB Farm and Ranch Conference. It will be at the </w:t>
      </w:r>
      <w:r w:rsidR="00E263A0" w:rsidRPr="00215199">
        <w:rPr>
          <w:rFonts w:ascii="Times New Roman" w:eastAsia="Times New Roman" w:hAnsi="Times New Roman" w:cs="Times New Roman"/>
          <w:color w:val="000000"/>
          <w:szCs w:val="24"/>
          <w:lang w:eastAsia="en-US"/>
        </w:rPr>
        <w:t xml:space="preserve">Radisson Hotel in Bismarck, January 29-30. </w:t>
      </w:r>
      <w:r w:rsidR="00520C83" w:rsidRPr="00215199">
        <w:rPr>
          <w:rFonts w:ascii="Times New Roman" w:eastAsia="Times New Roman" w:hAnsi="Times New Roman" w:cs="Times New Roman"/>
          <w:color w:val="000000"/>
          <w:szCs w:val="24"/>
          <w:lang w:eastAsia="en-US"/>
        </w:rPr>
        <w:t>P</w:t>
      </w:r>
      <w:r w:rsidRPr="00215199">
        <w:rPr>
          <w:rFonts w:ascii="Times New Roman" w:eastAsia="Times New Roman" w:hAnsi="Times New Roman" w:cs="Times New Roman"/>
          <w:color w:val="000000"/>
          <w:szCs w:val="24"/>
          <w:lang w:eastAsia="en-US"/>
        </w:rPr>
        <w:t>lease consider sponsoring families or individuals to attend as you plan your budgets for the coming year.</w:t>
      </w:r>
    </w:p>
    <w:p w14:paraId="13242AB3" w14:textId="7C4C094C" w:rsidR="00AE5E60" w:rsidRPr="00215199" w:rsidRDefault="00E74E79" w:rsidP="003915A8">
      <w:pPr>
        <w:pStyle w:val="ListParagraph"/>
        <w:numPr>
          <w:ilvl w:val="0"/>
          <w:numId w:val="2"/>
        </w:numPr>
        <w:jc w:val="both"/>
        <w:rPr>
          <w:rStyle w:val="Hyperlink"/>
          <w:color w:val="000000"/>
          <w:sz w:val="24"/>
          <w:szCs w:val="24"/>
          <w:u w:val="none"/>
        </w:rPr>
      </w:pPr>
      <w:r w:rsidRPr="00215199">
        <w:rPr>
          <w:sz w:val="24"/>
          <w:szCs w:val="24"/>
        </w:rPr>
        <w:t xml:space="preserve">County Farm Bureaus are encouraged to start planning their policy development process. </w:t>
      </w:r>
      <w:r w:rsidR="000F664F" w:rsidRPr="00215199">
        <w:rPr>
          <w:sz w:val="24"/>
          <w:szCs w:val="24"/>
        </w:rPr>
        <w:t xml:space="preserve">Resolutions </w:t>
      </w:r>
      <w:r w:rsidR="00597AFE" w:rsidRPr="00215199">
        <w:rPr>
          <w:sz w:val="24"/>
          <w:szCs w:val="24"/>
        </w:rPr>
        <w:t>must</w:t>
      </w:r>
      <w:r w:rsidR="000F664F" w:rsidRPr="00215199">
        <w:rPr>
          <w:sz w:val="24"/>
          <w:szCs w:val="24"/>
        </w:rPr>
        <w:t xml:space="preserve"> be submitted to the Bismarck office one week </w:t>
      </w:r>
      <w:r w:rsidR="00597AFE" w:rsidRPr="00215199">
        <w:rPr>
          <w:sz w:val="24"/>
          <w:szCs w:val="24"/>
        </w:rPr>
        <w:t>before</w:t>
      </w:r>
      <w:r w:rsidR="000F664F" w:rsidRPr="00215199">
        <w:rPr>
          <w:sz w:val="24"/>
          <w:szCs w:val="24"/>
        </w:rPr>
        <w:t xml:space="preserve"> your district meeting</w:t>
      </w:r>
      <w:r w:rsidRPr="00215199">
        <w:rPr>
          <w:sz w:val="24"/>
          <w:szCs w:val="24"/>
        </w:rPr>
        <w:t xml:space="preserve">. District resolution meetings </w:t>
      </w:r>
      <w:r w:rsidR="003F2726" w:rsidRPr="00215199">
        <w:rPr>
          <w:sz w:val="24"/>
          <w:szCs w:val="24"/>
        </w:rPr>
        <w:t xml:space="preserve">will be posted on NDFB’s events calendar located here: </w:t>
      </w:r>
      <w:hyperlink r:id="rId8" w:history="1">
        <w:r w:rsidR="003F2726" w:rsidRPr="00215199">
          <w:rPr>
            <w:rStyle w:val="Hyperlink"/>
            <w:sz w:val="24"/>
            <w:szCs w:val="24"/>
          </w:rPr>
          <w:t>https://www.ndfb.org/events/</w:t>
        </w:r>
      </w:hyperlink>
    </w:p>
    <w:p w14:paraId="71CBA517" w14:textId="719D8D62" w:rsidR="00E54C67" w:rsidRPr="00E54C67" w:rsidRDefault="004A044E" w:rsidP="00BB5201">
      <w:pPr>
        <w:pStyle w:val="ListParagraph"/>
        <w:numPr>
          <w:ilvl w:val="0"/>
          <w:numId w:val="2"/>
        </w:numPr>
        <w:jc w:val="both"/>
        <w:rPr>
          <w:sz w:val="24"/>
          <w:szCs w:val="24"/>
        </w:rPr>
      </w:pPr>
      <w:r w:rsidRPr="00E54C67">
        <w:rPr>
          <w:sz w:val="24"/>
          <w:szCs w:val="24"/>
        </w:rPr>
        <w:t xml:space="preserve">This month’s featured member benefit: </w:t>
      </w:r>
      <w:r w:rsidR="00E54C67" w:rsidRPr="00E54C67">
        <w:rPr>
          <w:sz w:val="24"/>
          <w:szCs w:val="24"/>
        </w:rPr>
        <w:t xml:space="preserve">NDFB members can save up to 35 percent off </w:t>
      </w:r>
      <w:proofErr w:type="gramStart"/>
      <w:r w:rsidR="00E54C67" w:rsidRPr="00E54C67">
        <w:rPr>
          <w:sz w:val="24"/>
          <w:szCs w:val="24"/>
        </w:rPr>
        <w:t>Avis</w:t>
      </w:r>
      <w:proofErr w:type="gramEnd"/>
      <w:r w:rsidR="00E54C67" w:rsidRPr="00E54C67">
        <w:rPr>
          <w:sz w:val="24"/>
          <w:szCs w:val="24"/>
        </w:rPr>
        <w:t> base rates with PAY NOW* for max savings with Avis Worldwide Discount (AWD) number, A298834. In addition, enjoy additional offers** like dollars off, a complimentary upgrade, or a free weekend day. Visit avis.com/NDFB or call 1</w:t>
      </w:r>
      <w:r w:rsidR="00E54C67" w:rsidRPr="00E54C67">
        <w:rPr>
          <w:sz w:val="24"/>
          <w:szCs w:val="24"/>
        </w:rPr>
        <w:noBreakHyphen/>
        <w:t>800-331-1212 to make a reservation.</w:t>
      </w:r>
      <w:r w:rsidR="00E54C67" w:rsidRPr="00E54C67">
        <w:rPr>
          <w:szCs w:val="24"/>
        </w:rPr>
        <w:t> </w:t>
      </w:r>
      <w:r w:rsidR="00E54C67" w:rsidRPr="00E54C67">
        <w:rPr>
          <w:sz w:val="24"/>
          <w:szCs w:val="24"/>
        </w:rPr>
        <w:t>Avis Car Rental operates one of the world's best-known car rental brands with approximately 5,450 locations in more than 165 countries.</w:t>
      </w:r>
    </w:p>
    <w:p w14:paraId="3159688F" w14:textId="77777777" w:rsidR="00514C74" w:rsidRPr="00215199" w:rsidRDefault="00514C74" w:rsidP="00514C74">
      <w:pPr>
        <w:jc w:val="center"/>
        <w:rPr>
          <w:rFonts w:ascii="Times New Roman" w:hAnsi="Times New Roman" w:cs="Times New Roman"/>
          <w:szCs w:val="24"/>
        </w:rPr>
      </w:pPr>
    </w:p>
    <w:p w14:paraId="6A490B27" w14:textId="2526F024" w:rsidR="000F664F" w:rsidRPr="00215199" w:rsidRDefault="000F664F" w:rsidP="000F664F">
      <w:pPr>
        <w:jc w:val="center"/>
        <w:rPr>
          <w:rFonts w:ascii="Times New Roman" w:hAnsi="Times New Roman" w:cs="Times New Roman"/>
          <w:b/>
          <w:szCs w:val="24"/>
          <w:u w:val="single"/>
        </w:rPr>
      </w:pPr>
      <w:r w:rsidRPr="00215199">
        <w:rPr>
          <w:rFonts w:ascii="Times New Roman" w:hAnsi="Times New Roman" w:cs="Times New Roman"/>
          <w:b/>
          <w:szCs w:val="24"/>
          <w:u w:val="single"/>
        </w:rPr>
        <w:t>Upcoming Events:</w:t>
      </w:r>
    </w:p>
    <w:p w14:paraId="6D98A12B" w14:textId="77777777" w:rsidR="000F664F" w:rsidRPr="00215199" w:rsidRDefault="000F664F" w:rsidP="000F664F">
      <w:pPr>
        <w:jc w:val="center"/>
        <w:rPr>
          <w:rFonts w:ascii="Times New Roman" w:hAnsi="Times New Roman" w:cs="Times New Roman"/>
          <w:szCs w:val="24"/>
        </w:rPr>
      </w:pPr>
    </w:p>
    <w:p w14:paraId="61A8E405" w14:textId="77777777" w:rsidR="00F66F2B" w:rsidRPr="00215199" w:rsidRDefault="00F66F2B" w:rsidP="00F66F2B">
      <w:pPr>
        <w:widowControl w:val="0"/>
        <w:rPr>
          <w:rFonts w:ascii="Times New Roman" w:hAnsi="Times New Roman" w:cs="Times New Roman"/>
          <w:szCs w:val="24"/>
        </w:rPr>
      </w:pPr>
      <w:r w:rsidRPr="00215199">
        <w:rPr>
          <w:rFonts w:ascii="Times New Roman" w:hAnsi="Times New Roman" w:cs="Times New Roman"/>
          <w:szCs w:val="24"/>
        </w:rPr>
        <w:t>Nov 20-21</w:t>
      </w:r>
      <w:r w:rsidRPr="00215199">
        <w:rPr>
          <w:rFonts w:ascii="Times New Roman" w:hAnsi="Times New Roman" w:cs="Times New Roman"/>
          <w:szCs w:val="24"/>
        </w:rPr>
        <w:tab/>
      </w:r>
      <w:r w:rsidRPr="00215199">
        <w:rPr>
          <w:rFonts w:ascii="Times New Roman" w:hAnsi="Times New Roman" w:cs="Times New Roman"/>
          <w:szCs w:val="24"/>
        </w:rPr>
        <w:tab/>
        <w:t>NDFB State Annual Meeting - Bismarck</w:t>
      </w:r>
    </w:p>
    <w:p w14:paraId="27407A2C" w14:textId="12163657" w:rsidR="00F66F2B" w:rsidRPr="00215199" w:rsidRDefault="00F66F2B" w:rsidP="00F66F2B">
      <w:pPr>
        <w:widowControl w:val="0"/>
        <w:rPr>
          <w:rFonts w:ascii="Times New Roman" w:hAnsi="Times New Roman" w:cs="Times New Roman"/>
          <w:szCs w:val="24"/>
        </w:rPr>
      </w:pPr>
      <w:r w:rsidRPr="00215199">
        <w:rPr>
          <w:rFonts w:ascii="Times New Roman" w:hAnsi="Times New Roman" w:cs="Times New Roman"/>
          <w:szCs w:val="24"/>
        </w:rPr>
        <w:t xml:space="preserve">Jan 8-13, </w:t>
      </w:r>
      <w:proofErr w:type="gramStart"/>
      <w:r w:rsidRPr="00215199">
        <w:rPr>
          <w:rFonts w:ascii="Times New Roman" w:hAnsi="Times New Roman" w:cs="Times New Roman"/>
          <w:szCs w:val="24"/>
        </w:rPr>
        <w:t>2027</w:t>
      </w:r>
      <w:proofErr w:type="gramEnd"/>
      <w:r w:rsidRPr="00215199">
        <w:rPr>
          <w:rFonts w:ascii="Times New Roman" w:hAnsi="Times New Roman" w:cs="Times New Roman"/>
          <w:szCs w:val="24"/>
        </w:rPr>
        <w:tab/>
      </w:r>
      <w:r w:rsidR="00036132">
        <w:rPr>
          <w:rFonts w:ascii="Times New Roman" w:hAnsi="Times New Roman" w:cs="Times New Roman"/>
          <w:szCs w:val="24"/>
        </w:rPr>
        <w:tab/>
      </w:r>
      <w:r w:rsidRPr="00215199">
        <w:rPr>
          <w:rFonts w:ascii="Times New Roman" w:hAnsi="Times New Roman" w:cs="Times New Roman"/>
          <w:szCs w:val="24"/>
        </w:rPr>
        <w:t>AFBF Annual Convention – Charlotte, NC</w:t>
      </w:r>
    </w:p>
    <w:p w14:paraId="6F9BA21A" w14:textId="2B40D9AE" w:rsidR="00F66F2B" w:rsidRDefault="00F66F2B" w:rsidP="00F66F2B">
      <w:pPr>
        <w:widowControl w:val="0"/>
        <w:rPr>
          <w:rFonts w:ascii="Times New Roman" w:hAnsi="Times New Roman" w:cs="Times New Roman"/>
          <w:szCs w:val="24"/>
        </w:rPr>
      </w:pPr>
      <w:r w:rsidRPr="00215199">
        <w:rPr>
          <w:rFonts w:ascii="Times New Roman" w:hAnsi="Times New Roman" w:cs="Times New Roman"/>
          <w:szCs w:val="24"/>
        </w:rPr>
        <w:t xml:space="preserve">Jan 29-30, </w:t>
      </w:r>
      <w:proofErr w:type="gramStart"/>
      <w:r w:rsidRPr="00215199">
        <w:rPr>
          <w:rFonts w:ascii="Times New Roman" w:hAnsi="Times New Roman" w:cs="Times New Roman"/>
          <w:szCs w:val="24"/>
        </w:rPr>
        <w:t>2027</w:t>
      </w:r>
      <w:proofErr w:type="gramEnd"/>
      <w:r w:rsidRPr="00215199">
        <w:rPr>
          <w:rFonts w:ascii="Times New Roman" w:hAnsi="Times New Roman" w:cs="Times New Roman"/>
          <w:szCs w:val="24"/>
        </w:rPr>
        <w:tab/>
        <w:t xml:space="preserve">Farm and Ranch Conference </w:t>
      </w:r>
      <w:r w:rsidR="009B0A14">
        <w:rPr>
          <w:rFonts w:ascii="Times New Roman" w:hAnsi="Times New Roman" w:cs="Times New Roman"/>
          <w:szCs w:val="24"/>
        </w:rPr>
        <w:t>–</w:t>
      </w:r>
      <w:r w:rsidRPr="00215199">
        <w:rPr>
          <w:rFonts w:ascii="Times New Roman" w:hAnsi="Times New Roman" w:cs="Times New Roman"/>
          <w:szCs w:val="24"/>
        </w:rPr>
        <w:t xml:space="preserve"> Bismarck</w:t>
      </w:r>
    </w:p>
    <w:p w14:paraId="0EDB7D80" w14:textId="77777777" w:rsidR="009B0A14" w:rsidRPr="00215199" w:rsidRDefault="009B0A14" w:rsidP="00F66F2B">
      <w:pPr>
        <w:widowControl w:val="0"/>
        <w:rPr>
          <w:rFonts w:ascii="Times New Roman" w:hAnsi="Times New Roman" w:cs="Times New Roman"/>
          <w:color w:val="464646"/>
          <w:szCs w:val="24"/>
        </w:rPr>
      </w:pPr>
    </w:p>
    <w:p w14:paraId="144A5D23" w14:textId="3DA5C217" w:rsidR="00997DF8" w:rsidRPr="00373C16" w:rsidRDefault="00871F6E" w:rsidP="00B52693">
      <w:pPr>
        <w:rPr>
          <w:rFonts w:ascii="Times New Roman" w:hAnsi="Times New Roman" w:cs="Times New Roman"/>
          <w:b/>
          <w:bCs/>
          <w:szCs w:val="24"/>
        </w:rPr>
      </w:pPr>
      <w:r w:rsidRPr="00373C16">
        <w:rPr>
          <w:rFonts w:ascii="Times New Roman" w:hAnsi="Times New Roman" w:cs="Times New Roman"/>
          <w:b/>
          <w:bCs/>
          <w:color w:val="464646"/>
          <w:szCs w:val="24"/>
        </w:rPr>
        <w:t xml:space="preserve">County Annual Meetings have started! Check </w:t>
      </w:r>
      <w:hyperlink r:id="rId9" w:history="1">
        <w:r w:rsidRPr="00373C16">
          <w:rPr>
            <w:rStyle w:val="Hyperlink"/>
            <w:rFonts w:ascii="Times New Roman" w:hAnsi="Times New Roman" w:cs="Times New Roman"/>
            <w:b/>
            <w:bCs/>
            <w:szCs w:val="24"/>
          </w:rPr>
          <w:t>www.ndfb.org/events</w:t>
        </w:r>
      </w:hyperlink>
      <w:r w:rsidRPr="00373C16">
        <w:rPr>
          <w:rFonts w:ascii="Times New Roman" w:hAnsi="Times New Roman" w:cs="Times New Roman"/>
          <w:b/>
          <w:bCs/>
          <w:color w:val="464646"/>
          <w:szCs w:val="24"/>
        </w:rPr>
        <w:t xml:space="preserve"> for dates.</w:t>
      </w:r>
    </w:p>
    <w:sectPr w:rsidR="00997DF8" w:rsidRPr="00373C16" w:rsidSect="00150E1A">
      <w:pgSz w:w="12240" w:h="15840"/>
      <w:pgMar w:top="1440" w:right="1152" w:bottom="129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F1A54"/>
    <w:multiLevelType w:val="hybridMultilevel"/>
    <w:tmpl w:val="9C528B8A"/>
    <w:lvl w:ilvl="0" w:tplc="97E6D434">
      <w:start w:val="9"/>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537AAE"/>
    <w:multiLevelType w:val="hybridMultilevel"/>
    <w:tmpl w:val="F4A8590C"/>
    <w:lvl w:ilvl="0" w:tplc="3A043322">
      <w:start w:val="8"/>
      <w:numFmt w:val="decimal"/>
      <w:lvlText w:val="%1"/>
      <w:lvlJc w:val="left"/>
      <w:pPr>
        <w:ind w:left="720" w:hanging="360"/>
      </w:pPr>
      <w:rPr>
        <w:rFonts w:ascii="Arial" w:eastAsiaTheme="minorEastAsia"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C66093"/>
    <w:multiLevelType w:val="hybridMultilevel"/>
    <w:tmpl w:val="5AA03AB4"/>
    <w:lvl w:ilvl="0" w:tplc="D15A12AC">
      <w:start w:val="1"/>
      <w:numFmt w:val="decimal"/>
      <w:lvlText w:val="%1."/>
      <w:lvlJc w:val="left"/>
      <w:pPr>
        <w:tabs>
          <w:tab w:val="num" w:pos="720"/>
        </w:tabs>
        <w:ind w:left="720" w:hanging="360"/>
      </w:pPr>
      <w:rPr>
        <w:rFonts w:ascii="Times New Roman" w:hAnsi="Times New Roman" w:cs="Times New Roman" w:hint="default"/>
      </w:rPr>
    </w:lvl>
    <w:lvl w:ilvl="1" w:tplc="299CD4AC">
      <w:start w:val="1"/>
      <w:numFmt w:val="lowerLetter"/>
      <w:lvlText w:val="(%2)"/>
      <w:lvlJc w:val="left"/>
      <w:pPr>
        <w:tabs>
          <w:tab w:val="num" w:pos="1440"/>
        </w:tabs>
        <w:ind w:left="1440" w:hanging="360"/>
      </w:pPr>
    </w:lvl>
    <w:lvl w:ilvl="2" w:tplc="1AF469C2">
      <w:start w:val="2"/>
      <w:numFmt w:val="decimal"/>
      <w:lvlText w:val="(%3)"/>
      <w:lvlJc w:val="left"/>
      <w:pPr>
        <w:tabs>
          <w:tab w:val="num" w:pos="2370"/>
        </w:tabs>
        <w:ind w:left="2370" w:hanging="39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0960C97"/>
    <w:multiLevelType w:val="hybridMultilevel"/>
    <w:tmpl w:val="C95E8F02"/>
    <w:lvl w:ilvl="0" w:tplc="0E56597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D540CF"/>
    <w:multiLevelType w:val="hybridMultilevel"/>
    <w:tmpl w:val="03C04228"/>
    <w:lvl w:ilvl="0" w:tplc="E0A6DB4C">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779D18C1"/>
    <w:multiLevelType w:val="hybridMultilevel"/>
    <w:tmpl w:val="2E4A33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7B11FC2"/>
    <w:multiLevelType w:val="hybridMultilevel"/>
    <w:tmpl w:val="BA90CD12"/>
    <w:lvl w:ilvl="0" w:tplc="E80CCFB2">
      <w:start w:val="1"/>
      <w:numFmt w:val="decimal"/>
      <w:lvlText w:val="%1."/>
      <w:lvlJc w:val="left"/>
      <w:pPr>
        <w:tabs>
          <w:tab w:val="num" w:pos="720"/>
        </w:tabs>
        <w:ind w:left="720" w:hanging="360"/>
      </w:pPr>
      <w:rPr>
        <w:rFonts w:ascii="Times New Roman" w:hAnsi="Times New Roman" w:cs="Times New Roman" w:hint="default"/>
        <w:sz w:val="24"/>
        <w:szCs w:val="24"/>
      </w:rPr>
    </w:lvl>
    <w:lvl w:ilvl="1" w:tplc="299CD4AC">
      <w:start w:val="1"/>
      <w:numFmt w:val="lowerLetter"/>
      <w:lvlText w:val="(%2)"/>
      <w:lvlJc w:val="left"/>
      <w:pPr>
        <w:tabs>
          <w:tab w:val="num" w:pos="1440"/>
        </w:tabs>
        <w:ind w:left="1440" w:hanging="360"/>
      </w:pPr>
    </w:lvl>
    <w:lvl w:ilvl="2" w:tplc="1AF469C2">
      <w:start w:val="2"/>
      <w:numFmt w:val="decimal"/>
      <w:lvlText w:val="(%3)"/>
      <w:lvlJc w:val="left"/>
      <w:pPr>
        <w:tabs>
          <w:tab w:val="num" w:pos="2370"/>
        </w:tabs>
        <w:ind w:left="2370" w:hanging="39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21354155">
    <w:abstractNumId w:val="6"/>
  </w:num>
  <w:num w:numId="2" w16cid:durableId="16536778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5885018">
    <w:abstractNumId w:val="6"/>
  </w:num>
  <w:num w:numId="4" w16cid:durableId="127823260">
    <w:abstractNumId w:val="2"/>
  </w:num>
  <w:num w:numId="5" w16cid:durableId="1209030245">
    <w:abstractNumId w:val="0"/>
  </w:num>
  <w:num w:numId="6" w16cid:durableId="206338377">
    <w:abstractNumId w:val="1"/>
  </w:num>
  <w:num w:numId="7" w16cid:durableId="1291940367">
    <w:abstractNumId w:val="3"/>
  </w:num>
  <w:num w:numId="8" w16cid:durableId="1772553762">
    <w:abstractNumId w:val="5"/>
  </w:num>
  <w:num w:numId="9" w16cid:durableId="226653117">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C4E"/>
    <w:rsid w:val="00007606"/>
    <w:rsid w:val="00012F8A"/>
    <w:rsid w:val="0001587D"/>
    <w:rsid w:val="000352D7"/>
    <w:rsid w:val="00036132"/>
    <w:rsid w:val="00036B3C"/>
    <w:rsid w:val="000505B4"/>
    <w:rsid w:val="0005142D"/>
    <w:rsid w:val="0006338B"/>
    <w:rsid w:val="0006356F"/>
    <w:rsid w:val="0006424C"/>
    <w:rsid w:val="0007529F"/>
    <w:rsid w:val="000916CE"/>
    <w:rsid w:val="000975A3"/>
    <w:rsid w:val="000A0E1E"/>
    <w:rsid w:val="000D2B7C"/>
    <w:rsid w:val="000F0A37"/>
    <w:rsid w:val="000F664F"/>
    <w:rsid w:val="001014D7"/>
    <w:rsid w:val="00114C03"/>
    <w:rsid w:val="00150E1A"/>
    <w:rsid w:val="00170054"/>
    <w:rsid w:val="00172691"/>
    <w:rsid w:val="001A1C27"/>
    <w:rsid w:val="001A2D4E"/>
    <w:rsid w:val="001A4CB8"/>
    <w:rsid w:val="00215199"/>
    <w:rsid w:val="00257F77"/>
    <w:rsid w:val="002636FA"/>
    <w:rsid w:val="002658AC"/>
    <w:rsid w:val="00266E67"/>
    <w:rsid w:val="002940C2"/>
    <w:rsid w:val="002A0E8C"/>
    <w:rsid w:val="002A257A"/>
    <w:rsid w:val="002B2490"/>
    <w:rsid w:val="002D1347"/>
    <w:rsid w:val="002E2C4E"/>
    <w:rsid w:val="00324E01"/>
    <w:rsid w:val="003429A2"/>
    <w:rsid w:val="00373C16"/>
    <w:rsid w:val="003A19D7"/>
    <w:rsid w:val="003C2B5D"/>
    <w:rsid w:val="003D46D0"/>
    <w:rsid w:val="003D5D44"/>
    <w:rsid w:val="003F2726"/>
    <w:rsid w:val="003F7D33"/>
    <w:rsid w:val="00412706"/>
    <w:rsid w:val="00436A40"/>
    <w:rsid w:val="0044150E"/>
    <w:rsid w:val="00486BA4"/>
    <w:rsid w:val="00491D64"/>
    <w:rsid w:val="004A044E"/>
    <w:rsid w:val="004A4A7D"/>
    <w:rsid w:val="004B41CB"/>
    <w:rsid w:val="00514C74"/>
    <w:rsid w:val="00520C83"/>
    <w:rsid w:val="005514C5"/>
    <w:rsid w:val="00560439"/>
    <w:rsid w:val="005642EE"/>
    <w:rsid w:val="00590ADD"/>
    <w:rsid w:val="005929E2"/>
    <w:rsid w:val="00597008"/>
    <w:rsid w:val="00597AFE"/>
    <w:rsid w:val="005C0625"/>
    <w:rsid w:val="005C2054"/>
    <w:rsid w:val="0061134D"/>
    <w:rsid w:val="00641FD2"/>
    <w:rsid w:val="00671C43"/>
    <w:rsid w:val="00672930"/>
    <w:rsid w:val="00686444"/>
    <w:rsid w:val="006911CD"/>
    <w:rsid w:val="00712B9A"/>
    <w:rsid w:val="0073173B"/>
    <w:rsid w:val="0074165F"/>
    <w:rsid w:val="00741C04"/>
    <w:rsid w:val="00744535"/>
    <w:rsid w:val="007456BF"/>
    <w:rsid w:val="00791E7E"/>
    <w:rsid w:val="007E7AA8"/>
    <w:rsid w:val="00807445"/>
    <w:rsid w:val="00810CC4"/>
    <w:rsid w:val="00811C1C"/>
    <w:rsid w:val="0086058A"/>
    <w:rsid w:val="00871D5C"/>
    <w:rsid w:val="00871F6E"/>
    <w:rsid w:val="0088085B"/>
    <w:rsid w:val="00883CF4"/>
    <w:rsid w:val="0089235E"/>
    <w:rsid w:val="008E128B"/>
    <w:rsid w:val="008E4E78"/>
    <w:rsid w:val="008F535A"/>
    <w:rsid w:val="009638A7"/>
    <w:rsid w:val="0097498E"/>
    <w:rsid w:val="009921E9"/>
    <w:rsid w:val="00997DF8"/>
    <w:rsid w:val="009A3667"/>
    <w:rsid w:val="009A6960"/>
    <w:rsid w:val="009B0A14"/>
    <w:rsid w:val="009D215A"/>
    <w:rsid w:val="009E3FA7"/>
    <w:rsid w:val="00A35B10"/>
    <w:rsid w:val="00A71EDF"/>
    <w:rsid w:val="00A959C4"/>
    <w:rsid w:val="00AA2929"/>
    <w:rsid w:val="00AB14AB"/>
    <w:rsid w:val="00AB716C"/>
    <w:rsid w:val="00AE5E60"/>
    <w:rsid w:val="00AE7502"/>
    <w:rsid w:val="00B00061"/>
    <w:rsid w:val="00B01C85"/>
    <w:rsid w:val="00B0238D"/>
    <w:rsid w:val="00B22698"/>
    <w:rsid w:val="00B32153"/>
    <w:rsid w:val="00B475F7"/>
    <w:rsid w:val="00B513A2"/>
    <w:rsid w:val="00B52693"/>
    <w:rsid w:val="00B73B1F"/>
    <w:rsid w:val="00B73D2F"/>
    <w:rsid w:val="00B82332"/>
    <w:rsid w:val="00BE3BCE"/>
    <w:rsid w:val="00BE65F5"/>
    <w:rsid w:val="00BF1152"/>
    <w:rsid w:val="00C066A3"/>
    <w:rsid w:val="00C10FC6"/>
    <w:rsid w:val="00C24FFA"/>
    <w:rsid w:val="00C56132"/>
    <w:rsid w:val="00C56E2E"/>
    <w:rsid w:val="00C7061A"/>
    <w:rsid w:val="00C75147"/>
    <w:rsid w:val="00C84EBC"/>
    <w:rsid w:val="00CB2D63"/>
    <w:rsid w:val="00CC21F0"/>
    <w:rsid w:val="00CC3EEB"/>
    <w:rsid w:val="00D37743"/>
    <w:rsid w:val="00D56C99"/>
    <w:rsid w:val="00D83077"/>
    <w:rsid w:val="00D93E4C"/>
    <w:rsid w:val="00DB1768"/>
    <w:rsid w:val="00DD3E1B"/>
    <w:rsid w:val="00DD59EA"/>
    <w:rsid w:val="00E263A0"/>
    <w:rsid w:val="00E30830"/>
    <w:rsid w:val="00E323A1"/>
    <w:rsid w:val="00E54C67"/>
    <w:rsid w:val="00E62B14"/>
    <w:rsid w:val="00E74E79"/>
    <w:rsid w:val="00E818FB"/>
    <w:rsid w:val="00EA459F"/>
    <w:rsid w:val="00EA783E"/>
    <w:rsid w:val="00EC0892"/>
    <w:rsid w:val="00ED3825"/>
    <w:rsid w:val="00F00A4A"/>
    <w:rsid w:val="00F209A2"/>
    <w:rsid w:val="00F2692D"/>
    <w:rsid w:val="00F320D5"/>
    <w:rsid w:val="00F5546A"/>
    <w:rsid w:val="00F55DAD"/>
    <w:rsid w:val="00F57820"/>
    <w:rsid w:val="00F60563"/>
    <w:rsid w:val="00F66F2B"/>
    <w:rsid w:val="00F7222D"/>
    <w:rsid w:val="00F7245D"/>
    <w:rsid w:val="00FF2EFB"/>
    <w:rsid w:val="00FF4927"/>
    <w:rsid w:val="181A2ED5"/>
    <w:rsid w:val="316B0D8A"/>
    <w:rsid w:val="66903492"/>
    <w:rsid w:val="6D10E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D11F2"/>
  <w15:chartTrackingRefBased/>
  <w15:docId w15:val="{C67751F9-C2BC-434A-B966-4B6A5864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C4E"/>
    <w:pPr>
      <w:spacing w:after="0" w:line="240" w:lineRule="auto"/>
    </w:pPr>
    <w:rPr>
      <w:rFonts w:ascii="Arial" w:eastAsiaTheme="minorEastAsia" w:hAnsi="Arial"/>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2C4E"/>
    <w:rPr>
      <w:color w:val="0563C1"/>
      <w:u w:val="single"/>
    </w:rPr>
  </w:style>
  <w:style w:type="paragraph" w:styleId="ListParagraph">
    <w:name w:val="List Paragraph"/>
    <w:basedOn w:val="Normal"/>
    <w:uiPriority w:val="34"/>
    <w:qFormat/>
    <w:rsid w:val="002E2C4E"/>
    <w:pPr>
      <w:ind w:left="720"/>
      <w:contextualSpacing/>
    </w:pPr>
    <w:rPr>
      <w:rFonts w:ascii="Times New Roman" w:eastAsia="Times New Roman" w:hAnsi="Times New Roman" w:cs="Times New Roman"/>
      <w:sz w:val="20"/>
      <w:szCs w:val="20"/>
      <w:lang w:eastAsia="en-US"/>
    </w:rPr>
  </w:style>
  <w:style w:type="paragraph" w:customStyle="1" w:styleId="xmsonormal">
    <w:name w:val="x_msonormal"/>
    <w:basedOn w:val="Normal"/>
    <w:rsid w:val="00997DF8"/>
    <w:rPr>
      <w:rFonts w:ascii="Calibri" w:eastAsiaTheme="minorHAnsi" w:hAnsi="Calibri" w:cs="Calibri"/>
      <w:sz w:val="22"/>
      <w:lang w:eastAsia="en-US"/>
    </w:rPr>
  </w:style>
  <w:style w:type="character" w:styleId="UnresolvedMention">
    <w:name w:val="Unresolved Mention"/>
    <w:basedOn w:val="DefaultParagraphFont"/>
    <w:uiPriority w:val="99"/>
    <w:semiHidden/>
    <w:unhideWhenUsed/>
    <w:rsid w:val="0007529F"/>
    <w:rPr>
      <w:color w:val="605E5C"/>
      <w:shd w:val="clear" w:color="auto" w:fill="E1DFDD"/>
    </w:rPr>
  </w:style>
  <w:style w:type="paragraph" w:customStyle="1" w:styleId="elementtoproof">
    <w:name w:val="elementtoproof"/>
    <w:basedOn w:val="Normal"/>
    <w:rsid w:val="00B0238D"/>
    <w:rPr>
      <w:rFonts w:ascii="Aptos" w:eastAsiaTheme="minorHAnsi" w:hAnsi="Aptos" w:cs="Apto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77760">
      <w:bodyDiv w:val="1"/>
      <w:marLeft w:val="0"/>
      <w:marRight w:val="0"/>
      <w:marTop w:val="0"/>
      <w:marBottom w:val="0"/>
      <w:divBdr>
        <w:top w:val="none" w:sz="0" w:space="0" w:color="auto"/>
        <w:left w:val="none" w:sz="0" w:space="0" w:color="auto"/>
        <w:bottom w:val="none" w:sz="0" w:space="0" w:color="auto"/>
        <w:right w:val="none" w:sz="0" w:space="0" w:color="auto"/>
      </w:divBdr>
    </w:div>
    <w:div w:id="469324631">
      <w:bodyDiv w:val="1"/>
      <w:marLeft w:val="0"/>
      <w:marRight w:val="0"/>
      <w:marTop w:val="0"/>
      <w:marBottom w:val="0"/>
      <w:divBdr>
        <w:top w:val="none" w:sz="0" w:space="0" w:color="auto"/>
        <w:left w:val="none" w:sz="0" w:space="0" w:color="auto"/>
        <w:bottom w:val="none" w:sz="0" w:space="0" w:color="auto"/>
        <w:right w:val="none" w:sz="0" w:space="0" w:color="auto"/>
      </w:divBdr>
    </w:div>
    <w:div w:id="534998469">
      <w:bodyDiv w:val="1"/>
      <w:marLeft w:val="0"/>
      <w:marRight w:val="0"/>
      <w:marTop w:val="0"/>
      <w:marBottom w:val="0"/>
      <w:divBdr>
        <w:top w:val="none" w:sz="0" w:space="0" w:color="auto"/>
        <w:left w:val="none" w:sz="0" w:space="0" w:color="auto"/>
        <w:bottom w:val="none" w:sz="0" w:space="0" w:color="auto"/>
        <w:right w:val="none" w:sz="0" w:space="0" w:color="auto"/>
      </w:divBdr>
    </w:div>
    <w:div w:id="938175203">
      <w:bodyDiv w:val="1"/>
      <w:marLeft w:val="0"/>
      <w:marRight w:val="0"/>
      <w:marTop w:val="0"/>
      <w:marBottom w:val="0"/>
      <w:divBdr>
        <w:top w:val="none" w:sz="0" w:space="0" w:color="auto"/>
        <w:left w:val="none" w:sz="0" w:space="0" w:color="auto"/>
        <w:bottom w:val="none" w:sz="0" w:space="0" w:color="auto"/>
        <w:right w:val="none" w:sz="0" w:space="0" w:color="auto"/>
      </w:divBdr>
    </w:div>
    <w:div w:id="1037848612">
      <w:bodyDiv w:val="1"/>
      <w:marLeft w:val="0"/>
      <w:marRight w:val="0"/>
      <w:marTop w:val="0"/>
      <w:marBottom w:val="0"/>
      <w:divBdr>
        <w:top w:val="none" w:sz="0" w:space="0" w:color="auto"/>
        <w:left w:val="none" w:sz="0" w:space="0" w:color="auto"/>
        <w:bottom w:val="none" w:sz="0" w:space="0" w:color="auto"/>
        <w:right w:val="none" w:sz="0" w:space="0" w:color="auto"/>
      </w:divBdr>
    </w:div>
    <w:div w:id="1467774677">
      <w:bodyDiv w:val="1"/>
      <w:marLeft w:val="0"/>
      <w:marRight w:val="0"/>
      <w:marTop w:val="0"/>
      <w:marBottom w:val="0"/>
      <w:divBdr>
        <w:top w:val="none" w:sz="0" w:space="0" w:color="auto"/>
        <w:left w:val="none" w:sz="0" w:space="0" w:color="auto"/>
        <w:bottom w:val="none" w:sz="0" w:space="0" w:color="auto"/>
        <w:right w:val="none" w:sz="0" w:space="0" w:color="auto"/>
      </w:divBdr>
    </w:div>
    <w:div w:id="1609433569">
      <w:bodyDiv w:val="1"/>
      <w:marLeft w:val="0"/>
      <w:marRight w:val="0"/>
      <w:marTop w:val="0"/>
      <w:marBottom w:val="0"/>
      <w:divBdr>
        <w:top w:val="none" w:sz="0" w:space="0" w:color="auto"/>
        <w:left w:val="none" w:sz="0" w:space="0" w:color="auto"/>
        <w:bottom w:val="none" w:sz="0" w:space="0" w:color="auto"/>
        <w:right w:val="none" w:sz="0" w:space="0" w:color="auto"/>
      </w:divBdr>
    </w:div>
    <w:div w:id="169045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fb.org/even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dfb.org/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396E011A5B3498DDDADDC40A78318" ma:contentTypeVersion="16" ma:contentTypeDescription="Create a new document." ma:contentTypeScope="" ma:versionID="9c3b97539e0eff17dd944af7bf44867b">
  <xsd:schema xmlns:xsd="http://www.w3.org/2001/XMLSchema" xmlns:xs="http://www.w3.org/2001/XMLSchema" xmlns:p="http://schemas.microsoft.com/office/2006/metadata/properties" xmlns:ns2="07d37bad-8343-4e32-b1f1-bb6a30376c63" xmlns:ns3="1428c0e8-7a9c-48d1-b036-c8285bf12ba3" targetNamespace="http://schemas.microsoft.com/office/2006/metadata/properties" ma:root="true" ma:fieldsID="0a4e85ba82282fbd9279b76b9ced765e" ns2:_="" ns3:_="">
    <xsd:import namespace="07d37bad-8343-4e32-b1f1-bb6a30376c63"/>
    <xsd:import namespace="1428c0e8-7a9c-48d1-b036-c8285bf12ba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37bad-8343-4e32-b1f1-bb6a30376c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28c0e8-7a9c-48d1-b036-c8285bf12ba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62E57-949D-497B-8725-546D8B103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d37bad-8343-4e32-b1f1-bb6a30376c63"/>
    <ds:schemaRef ds:uri="1428c0e8-7a9c-48d1-b036-c8285bf12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DEFA46-5840-45FD-8DAF-DE18542516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B1F375-B14D-41D5-A356-8DFD37D48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15776</TotalTime>
  <Pages>2</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Evert</dc:creator>
  <cp:keywords/>
  <dc:description/>
  <cp:lastModifiedBy>Amy Neurohr</cp:lastModifiedBy>
  <cp:revision>128</cp:revision>
  <dcterms:created xsi:type="dcterms:W3CDTF">2020-06-16T20:06:00Z</dcterms:created>
  <dcterms:modified xsi:type="dcterms:W3CDTF">2026-06-30T18:40:00Z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0x01010090C396E011A5B3498DDDADDC40A78318</vt:lpwstr>
  </property>
  <property fmtid="{D5CDD505-2E9C-101B-9397-08002B2CF9AE}" pid="3" name="GrammarlyDocumentId">
    <vt:lpwstr>92d2dd184b121a77b156f7f06fa663fc3228b4006b9f8bf6aab97029ef61a578</vt:lpwstr>
  </property>
</Properties>
</file>